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06157" w14:textId="78E35DFD" w:rsidR="00950ED4" w:rsidRPr="0027634B" w:rsidRDefault="00950ED4" w:rsidP="00B429A7">
      <w:pPr>
        <w:pStyle w:val="JBDGM-Hinweise"/>
        <w:rPr>
          <w:lang w:val="en-GB"/>
        </w:rPr>
      </w:pPr>
      <w:r w:rsidRPr="0027634B">
        <w:rPr>
          <w:noProof/>
          <w:lang w:val="en-GB"/>
        </w:rPr>
        <w:drawing>
          <wp:inline distT="0" distB="0" distL="0" distR="0" wp14:anchorId="4599B330" wp14:editId="089D6FC8">
            <wp:extent cx="2628900" cy="575072"/>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76" t="38781" r="7077" b="24301"/>
                    <a:stretch/>
                  </pic:blipFill>
                  <pic:spPr bwMode="auto">
                    <a:xfrm>
                      <a:off x="0" y="0"/>
                      <a:ext cx="2780593" cy="608255"/>
                    </a:xfrm>
                    <a:prstGeom prst="rect">
                      <a:avLst/>
                    </a:prstGeom>
                    <a:ln>
                      <a:noFill/>
                    </a:ln>
                    <a:extLst>
                      <a:ext uri="{53640926-AAD7-44D8-BBD7-CCE9431645EC}">
                        <a14:shadowObscured xmlns:a14="http://schemas.microsoft.com/office/drawing/2010/main"/>
                      </a:ext>
                    </a:extLst>
                  </pic:spPr>
                </pic:pic>
              </a:graphicData>
            </a:graphic>
          </wp:inline>
        </w:drawing>
      </w:r>
    </w:p>
    <w:p w14:paraId="640716A6" w14:textId="070D9C8F" w:rsidR="00427642" w:rsidRPr="0027634B" w:rsidRDefault="00427642" w:rsidP="00427642">
      <w:pPr>
        <w:pStyle w:val="JBDGM-Hinweise"/>
        <w:rPr>
          <w:b/>
          <w:bCs/>
          <w:sz w:val="24"/>
          <w:szCs w:val="24"/>
          <w:lang w:val="en-GB"/>
        </w:rPr>
      </w:pPr>
      <w:r w:rsidRPr="0027634B">
        <w:rPr>
          <w:b/>
          <w:bCs/>
          <w:sz w:val="24"/>
          <w:szCs w:val="24"/>
          <w:lang w:val="en-GB"/>
        </w:rPr>
        <w:t xml:space="preserve">Template of the Yearbook of Music Psychology (JBDGM) for the submission of </w:t>
      </w:r>
      <w:r w:rsidR="00F54D74" w:rsidRPr="0027634B">
        <w:rPr>
          <w:b/>
          <w:bCs/>
          <w:sz w:val="24"/>
          <w:szCs w:val="24"/>
          <w:lang w:val="en-GB"/>
        </w:rPr>
        <w:t>b</w:t>
      </w:r>
      <w:r w:rsidR="00092427" w:rsidRPr="0027634B">
        <w:rPr>
          <w:b/>
          <w:bCs/>
          <w:sz w:val="24"/>
          <w:szCs w:val="24"/>
          <w:lang w:val="en-GB"/>
        </w:rPr>
        <w:t xml:space="preserve">ook </w:t>
      </w:r>
      <w:r w:rsidR="00F54D74" w:rsidRPr="0027634B">
        <w:rPr>
          <w:b/>
          <w:bCs/>
          <w:sz w:val="24"/>
          <w:szCs w:val="24"/>
          <w:lang w:val="en-GB"/>
        </w:rPr>
        <w:t>r</w:t>
      </w:r>
      <w:r w:rsidRPr="0027634B">
        <w:rPr>
          <w:b/>
          <w:bCs/>
          <w:sz w:val="24"/>
          <w:szCs w:val="24"/>
          <w:lang w:val="en-GB"/>
        </w:rPr>
        <w:t>eviews</w:t>
      </w:r>
    </w:p>
    <w:p w14:paraId="7EFCCC4C" w14:textId="56A3BF33" w:rsidR="00427642" w:rsidRPr="0027634B" w:rsidRDefault="00427642" w:rsidP="00427642">
      <w:pPr>
        <w:pStyle w:val="JBDGM-Hinweise"/>
        <w:rPr>
          <w:b/>
          <w:bCs/>
          <w:lang w:val="en-GB"/>
        </w:rPr>
      </w:pPr>
      <w:r w:rsidRPr="0027634B">
        <w:rPr>
          <w:lang w:val="en-GB"/>
        </w:rPr>
        <w:t xml:space="preserve">This template is </w:t>
      </w:r>
      <w:r w:rsidRPr="0027634B">
        <w:rPr>
          <w:b/>
          <w:bCs/>
          <w:lang w:val="en-GB"/>
        </w:rPr>
        <w:t>exclusively</w:t>
      </w:r>
      <w:r w:rsidRPr="0027634B">
        <w:rPr>
          <w:lang w:val="en-GB"/>
        </w:rPr>
        <w:t xml:space="preserve"> designed </w:t>
      </w:r>
      <w:r w:rsidRPr="0027634B">
        <w:rPr>
          <w:b/>
          <w:bCs/>
          <w:lang w:val="en-GB"/>
        </w:rPr>
        <w:t xml:space="preserve">for the submission of </w:t>
      </w:r>
      <w:r w:rsidR="00DD68DE" w:rsidRPr="0027634B">
        <w:rPr>
          <w:b/>
          <w:bCs/>
          <w:lang w:val="en-GB"/>
        </w:rPr>
        <w:t xml:space="preserve">book </w:t>
      </w:r>
      <w:r w:rsidRPr="0027634B">
        <w:rPr>
          <w:b/>
          <w:bCs/>
          <w:lang w:val="en-GB"/>
        </w:rPr>
        <w:t>reviews</w:t>
      </w:r>
      <w:r w:rsidRPr="0027634B">
        <w:rPr>
          <w:lang w:val="en-GB"/>
        </w:rPr>
        <w:t xml:space="preserve">. For the anonymized initial submission of research reports and for all other manuscript types (spots, close-ups, reports), we provide separate templates at the following link: </w:t>
      </w:r>
      <w:hyperlink r:id="rId9" w:history="1">
        <w:r w:rsidRPr="0027634B">
          <w:rPr>
            <w:rStyle w:val="Hyperlink"/>
            <w:lang w:val="en-GB"/>
          </w:rPr>
          <w:t>https://jbdgm.psychopen.eu/index.php/JBDGM/einreichen</w:t>
        </w:r>
      </w:hyperlink>
      <w:r w:rsidRPr="0027634B">
        <w:rPr>
          <w:lang w:val="en-GB"/>
        </w:rPr>
        <w:t xml:space="preserve"> </w:t>
      </w:r>
    </w:p>
    <w:p w14:paraId="43367253" w14:textId="77777777" w:rsidR="00427642" w:rsidRPr="0027634B" w:rsidRDefault="00427642" w:rsidP="00427642">
      <w:pPr>
        <w:pStyle w:val="JBDGM-Hinweise"/>
        <w:rPr>
          <w:lang w:val="en-GB"/>
        </w:rPr>
      </w:pPr>
      <w:r w:rsidRPr="0027634B">
        <w:rPr>
          <w:lang w:val="en-GB"/>
        </w:rPr>
        <w:t>A review discusses current literature that is likely to be of interest to the readers of the Yearbook of Music Psychology. We only accept original work that has not been published elsewhere.</w:t>
      </w:r>
    </w:p>
    <w:p w14:paraId="1ACCB797" w14:textId="77777777" w:rsidR="00427642" w:rsidRPr="0027634B" w:rsidRDefault="00427642" w:rsidP="00427642">
      <w:pPr>
        <w:pStyle w:val="JBDGM-Hinweise"/>
        <w:rPr>
          <w:lang w:val="en-GB"/>
        </w:rPr>
      </w:pPr>
      <w:r w:rsidRPr="0027634B">
        <w:rPr>
          <w:lang w:val="en-GB"/>
        </w:rPr>
        <w:t xml:space="preserve">In contrast to research reports, spots and close-ups, reviews do NOT appear online first, but </w:t>
      </w:r>
      <w:r w:rsidRPr="0027634B">
        <w:rPr>
          <w:b/>
          <w:bCs/>
          <w:lang w:val="en-GB"/>
        </w:rPr>
        <w:t xml:space="preserve">only in the subsequently printed version </w:t>
      </w:r>
      <w:r w:rsidRPr="0027634B">
        <w:rPr>
          <w:lang w:val="en-GB"/>
        </w:rPr>
        <w:t xml:space="preserve">of the Yearbook of Music Psychology. Here, the metadata of the reviewed publication serves as the title of the manuscript. </w:t>
      </w:r>
      <w:r w:rsidRPr="0027634B">
        <w:rPr>
          <w:b/>
          <w:bCs/>
          <w:lang w:val="en-GB"/>
        </w:rPr>
        <w:t>The name(s) of the reviewer(s) appear(s) below the text.</w:t>
      </w:r>
      <w:r w:rsidRPr="0027634B">
        <w:rPr>
          <w:lang w:val="en-GB"/>
        </w:rPr>
        <w:t xml:space="preserve"> Further information requested in this template is for editorial purposes only.</w:t>
      </w:r>
    </w:p>
    <w:p w14:paraId="6F26400E" w14:textId="1D1F850A" w:rsidR="00427642" w:rsidRPr="0027634B" w:rsidRDefault="00427642" w:rsidP="00427642">
      <w:pPr>
        <w:pStyle w:val="JBDGM-Hinweise"/>
        <w:rPr>
          <w:lang w:val="en-GB"/>
        </w:rPr>
      </w:pPr>
      <w:r w:rsidRPr="0027634B">
        <w:rPr>
          <w:lang w:val="en-GB"/>
        </w:rPr>
        <w:t>Please note the following general guidelines:</w:t>
      </w:r>
    </w:p>
    <w:p w14:paraId="2974394C" w14:textId="505EB76B" w:rsidR="00427642" w:rsidRPr="0027634B" w:rsidRDefault="00427642" w:rsidP="00427642">
      <w:pPr>
        <w:pStyle w:val="JBDGM-List0"/>
        <w:numPr>
          <w:ilvl w:val="0"/>
          <w:numId w:val="26"/>
        </w:numPr>
        <w:rPr>
          <w:b/>
          <w:bCs/>
          <w:lang w:val="en-GB"/>
        </w:rPr>
      </w:pPr>
      <w:r w:rsidRPr="0027634B">
        <w:rPr>
          <w:lang w:val="en-GB"/>
        </w:rPr>
        <w:t xml:space="preserve">The length of a </w:t>
      </w:r>
      <w:r w:rsidR="00DD68DE" w:rsidRPr="0027634B">
        <w:rPr>
          <w:lang w:val="en-GB"/>
        </w:rPr>
        <w:t>b</w:t>
      </w:r>
      <w:r w:rsidR="00092427" w:rsidRPr="0027634B">
        <w:rPr>
          <w:lang w:val="en-GB"/>
        </w:rPr>
        <w:t xml:space="preserve">ook </w:t>
      </w:r>
      <w:r w:rsidR="00DD68DE" w:rsidRPr="0027634B">
        <w:rPr>
          <w:lang w:val="en-GB"/>
        </w:rPr>
        <w:t>r</w:t>
      </w:r>
      <w:r w:rsidRPr="0027634B">
        <w:rPr>
          <w:lang w:val="en-GB"/>
        </w:rPr>
        <w:t xml:space="preserve">eview may </w:t>
      </w:r>
      <w:r w:rsidRPr="0027634B">
        <w:rPr>
          <w:b/>
          <w:bCs/>
          <w:lang w:val="en-GB"/>
        </w:rPr>
        <w:t>not exceed 9</w:t>
      </w:r>
      <w:r w:rsidR="00FC2219" w:rsidRPr="0027634B">
        <w:rPr>
          <w:b/>
          <w:bCs/>
          <w:lang w:val="en-GB"/>
        </w:rPr>
        <w:t>,</w:t>
      </w:r>
      <w:r w:rsidRPr="0027634B">
        <w:rPr>
          <w:b/>
          <w:bCs/>
          <w:lang w:val="en-GB"/>
        </w:rPr>
        <w:t>000 characters incl. spaces</w:t>
      </w:r>
      <w:r w:rsidRPr="0027634B">
        <w:rPr>
          <w:lang w:val="en-GB"/>
        </w:rPr>
        <w:t xml:space="preserve"> when submitted. This limit refers to the </w:t>
      </w:r>
      <w:r w:rsidRPr="0027634B">
        <w:rPr>
          <w:b/>
          <w:bCs/>
          <w:lang w:val="en-GB"/>
        </w:rPr>
        <w:t>whole manuscript</w:t>
      </w:r>
      <w:r w:rsidRPr="0027634B">
        <w:rPr>
          <w:lang w:val="en-GB"/>
        </w:rPr>
        <w:t xml:space="preserve"> incl</w:t>
      </w:r>
      <w:r w:rsidR="0027634B">
        <w:rPr>
          <w:lang w:val="en-GB"/>
        </w:rPr>
        <w:t>uding</w:t>
      </w:r>
      <w:r w:rsidRPr="0027634B">
        <w:rPr>
          <w:lang w:val="en-GB"/>
        </w:rPr>
        <w:t xml:space="preserve"> front page and references.</w:t>
      </w:r>
    </w:p>
    <w:p w14:paraId="6AC6D4C6" w14:textId="5CAF6CFE" w:rsidR="00427642" w:rsidRPr="0027634B" w:rsidRDefault="00427642" w:rsidP="00427642">
      <w:pPr>
        <w:pStyle w:val="JBDGM-List0"/>
        <w:numPr>
          <w:ilvl w:val="0"/>
          <w:numId w:val="26"/>
        </w:numPr>
        <w:rPr>
          <w:b/>
          <w:bCs/>
          <w:lang w:val="en-GB"/>
        </w:rPr>
      </w:pPr>
      <w:r w:rsidRPr="0027634B">
        <w:rPr>
          <w:lang w:val="en-GB"/>
        </w:rPr>
        <w:t xml:space="preserve">In contrast to other manuscript types, reviews </w:t>
      </w:r>
      <w:r w:rsidRPr="0027634B">
        <w:rPr>
          <w:b/>
          <w:bCs/>
          <w:lang w:val="en-GB"/>
        </w:rPr>
        <w:t xml:space="preserve">do not </w:t>
      </w:r>
      <w:r w:rsidR="0027634B">
        <w:rPr>
          <w:b/>
          <w:bCs/>
          <w:lang w:val="en-GB"/>
        </w:rPr>
        <w:t>include an</w:t>
      </w:r>
      <w:r w:rsidRPr="0027634B">
        <w:rPr>
          <w:b/>
          <w:bCs/>
          <w:lang w:val="en-GB"/>
        </w:rPr>
        <w:t xml:space="preserve"> abstract or keywords.</w:t>
      </w:r>
    </w:p>
    <w:p w14:paraId="68DDAAA9" w14:textId="0CA22986" w:rsidR="00427642" w:rsidRPr="0027634B" w:rsidRDefault="00427642" w:rsidP="00427642">
      <w:pPr>
        <w:pStyle w:val="JBDGM-List0"/>
        <w:numPr>
          <w:ilvl w:val="0"/>
          <w:numId w:val="26"/>
        </w:numPr>
        <w:rPr>
          <w:lang w:val="en-GB"/>
        </w:rPr>
      </w:pPr>
      <w:r w:rsidRPr="0027634B">
        <w:rPr>
          <w:lang w:val="en-GB"/>
        </w:rPr>
        <w:t>JBDGM follows the guidelines of the American Psychological Association (APA, 7</w:t>
      </w:r>
      <w:r w:rsidRPr="0027634B">
        <w:rPr>
          <w:vertAlign w:val="superscript"/>
          <w:lang w:val="en-GB"/>
        </w:rPr>
        <w:t>th</w:t>
      </w:r>
      <w:r w:rsidRPr="0027634B">
        <w:rPr>
          <w:lang w:val="en-GB"/>
        </w:rPr>
        <w:t xml:space="preserve"> edition) for text formatting, with some exceptions though. Therefore, </w:t>
      </w:r>
      <w:r w:rsidR="007820BF">
        <w:rPr>
          <w:b/>
          <w:bCs/>
          <w:lang w:val="en-GB"/>
        </w:rPr>
        <w:t>pay close attention to</w:t>
      </w:r>
      <w:r w:rsidRPr="0027634B">
        <w:rPr>
          <w:b/>
          <w:bCs/>
          <w:lang w:val="en-GB"/>
        </w:rPr>
        <w:t xml:space="preserve"> the “Notes on Manuscript Formatting” at the end of this document</w:t>
      </w:r>
      <w:r w:rsidRPr="0027634B">
        <w:rPr>
          <w:lang w:val="en-GB"/>
        </w:rPr>
        <w:t>.</w:t>
      </w:r>
    </w:p>
    <w:p w14:paraId="1AE9039E" w14:textId="441FA98F" w:rsidR="00427642" w:rsidRPr="0027634B" w:rsidRDefault="00427642" w:rsidP="00427642">
      <w:pPr>
        <w:pStyle w:val="JBDGM-List0"/>
        <w:numPr>
          <w:ilvl w:val="0"/>
          <w:numId w:val="26"/>
        </w:numPr>
        <w:rPr>
          <w:lang w:val="en-GB"/>
        </w:rPr>
      </w:pPr>
      <w:r w:rsidRPr="0027634B">
        <w:rPr>
          <w:lang w:val="en-GB"/>
        </w:rPr>
        <w:t xml:space="preserve">The </w:t>
      </w:r>
      <w:r w:rsidRPr="0027634B">
        <w:rPr>
          <w:i/>
          <w:iCs/>
          <w:highlight w:val="yellow"/>
          <w:lang w:val="en-GB"/>
        </w:rPr>
        <w:t>italic text passages highlighted in yellow</w:t>
      </w:r>
      <w:r w:rsidRPr="0027634B">
        <w:rPr>
          <w:lang w:val="en-GB"/>
        </w:rPr>
        <w:t xml:space="preserve"> in this template provide you with important information regarding manuscript formatting. These guidelines can and should be deleted </w:t>
      </w:r>
      <w:proofErr w:type="gramStart"/>
      <w:r w:rsidRPr="0027634B">
        <w:rPr>
          <w:lang w:val="en-GB"/>
        </w:rPr>
        <w:t>later on</w:t>
      </w:r>
      <w:proofErr w:type="gramEnd"/>
      <w:r w:rsidRPr="0027634B">
        <w:rPr>
          <w:lang w:val="en-GB"/>
        </w:rPr>
        <w:t>, together with this introductory instruction page and th</w:t>
      </w:r>
      <w:r w:rsidR="007820BF">
        <w:rPr>
          <w:lang w:val="en-GB"/>
        </w:rPr>
        <w:t>e notes</w:t>
      </w:r>
      <w:r w:rsidRPr="0027634B">
        <w:rPr>
          <w:lang w:val="en-GB"/>
        </w:rPr>
        <w:t xml:space="preserve"> at the end of this document.</w:t>
      </w:r>
    </w:p>
    <w:p w14:paraId="783C7F4A" w14:textId="012E2E88" w:rsidR="00427642" w:rsidRPr="0027634B" w:rsidRDefault="00427642" w:rsidP="00427642">
      <w:pPr>
        <w:pStyle w:val="JBDGM-List0"/>
        <w:numPr>
          <w:ilvl w:val="0"/>
          <w:numId w:val="26"/>
        </w:numPr>
        <w:rPr>
          <w:lang w:val="en-GB"/>
        </w:rPr>
      </w:pPr>
      <w:r w:rsidRPr="0027634B">
        <w:rPr>
          <w:lang w:val="en-GB"/>
        </w:rPr>
        <w:t xml:space="preserve">Please do not </w:t>
      </w:r>
      <w:r w:rsidR="007820BF">
        <w:rPr>
          <w:lang w:val="en-GB"/>
        </w:rPr>
        <w:t>waste time</w:t>
      </w:r>
      <w:r w:rsidRPr="0027634B">
        <w:rPr>
          <w:lang w:val="en-GB"/>
        </w:rPr>
        <w:t xml:space="preserve"> optimizing the layout of your manuscript. This file is primarily used to transmit text content and structure to the publishing house. Since JBDGM texts appear online and in print in various formats, the final layout will be adapted to the </w:t>
      </w:r>
      <w:r w:rsidR="007820BF">
        <w:rPr>
          <w:lang w:val="en-GB"/>
        </w:rPr>
        <w:t>relevant</w:t>
      </w:r>
      <w:r w:rsidRPr="0027634B">
        <w:rPr>
          <w:lang w:val="en-GB"/>
        </w:rPr>
        <w:t xml:space="preserve"> publication medium and format </w:t>
      </w:r>
      <w:proofErr w:type="gramStart"/>
      <w:r w:rsidRPr="0027634B">
        <w:rPr>
          <w:lang w:val="en-GB"/>
        </w:rPr>
        <w:t>in the course of</w:t>
      </w:r>
      <w:proofErr w:type="gramEnd"/>
      <w:r w:rsidRPr="0027634B">
        <w:rPr>
          <w:lang w:val="en-GB"/>
        </w:rPr>
        <w:t xml:space="preserve"> the publication process. </w:t>
      </w:r>
    </w:p>
    <w:p w14:paraId="0DA4CAE0" w14:textId="56A64513" w:rsidR="00F426DA" w:rsidRPr="0027634B" w:rsidRDefault="00F426DA" w:rsidP="00F426DA">
      <w:pPr>
        <w:pStyle w:val="JBDGM-List0"/>
        <w:numPr>
          <w:ilvl w:val="0"/>
          <w:numId w:val="26"/>
        </w:numPr>
        <w:rPr>
          <w:lang w:val="en-GB"/>
        </w:rPr>
      </w:pPr>
      <w:r w:rsidRPr="0027634B">
        <w:rPr>
          <w:lang w:val="en-GB"/>
        </w:rPr>
        <w:t>Please also provide separate, high-resolution (min. 300</w:t>
      </w:r>
      <w:r w:rsidR="00436533" w:rsidRPr="0027634B">
        <w:rPr>
          <w:lang w:val="en-GB"/>
        </w:rPr>
        <w:t xml:space="preserve"> dp</w:t>
      </w:r>
      <w:r w:rsidRPr="0027634B">
        <w:rPr>
          <w:lang w:val="en-GB"/>
        </w:rPr>
        <w:t>i), print-ready graphic files (PNG format, max. size of 8</w:t>
      </w:r>
      <w:r w:rsidR="00F54D74" w:rsidRPr="0027634B">
        <w:rPr>
          <w:lang w:val="en-GB"/>
        </w:rPr>
        <w:t xml:space="preserve"> </w:t>
      </w:r>
      <w:r w:rsidRPr="0027634B">
        <w:rPr>
          <w:lang w:val="en-GB"/>
        </w:rPr>
        <w:t>MB each) for each in-text figure and upload them to the JBDGM online submission system.</w:t>
      </w:r>
    </w:p>
    <w:p w14:paraId="306485C9" w14:textId="77777777" w:rsidR="0052679C" w:rsidRPr="0027634B" w:rsidRDefault="004A0FB8" w:rsidP="00DA4000">
      <w:pPr>
        <w:pStyle w:val="JBDGM-Text"/>
        <w:rPr>
          <w:lang w:val="en-GB"/>
        </w:rPr>
      </w:pPr>
      <w:r w:rsidRPr="0027634B">
        <w:rPr>
          <w:lang w:val="en-GB"/>
        </w:rPr>
        <w:br w:type="page"/>
      </w:r>
      <w:r w:rsidR="0052679C" w:rsidRPr="0027634B">
        <w:rPr>
          <w:lang w:val="en-GB"/>
        </w:rPr>
        <w:lastRenderedPageBreak/>
        <w:t>Insert Running Head Here (no more than 50 characters)</w:t>
      </w:r>
    </w:p>
    <w:p w14:paraId="30A4ED98" w14:textId="63BBD3A6" w:rsidR="00427642" w:rsidRPr="0027634B" w:rsidRDefault="00427642" w:rsidP="00CB774D">
      <w:pPr>
        <w:pStyle w:val="JBDGM-GelberHinweis"/>
        <w:spacing w:after="480"/>
        <w:rPr>
          <w:lang w:val="en-GB"/>
        </w:rPr>
      </w:pPr>
      <w:r w:rsidRPr="0027634B">
        <w:rPr>
          <w:highlight w:val="yellow"/>
          <w:lang w:val="en-GB"/>
        </w:rPr>
        <w:t xml:space="preserve">Note: The running head only appears once on the first page of the manuscript and not, </w:t>
      </w:r>
      <w:r w:rsidR="007820BF">
        <w:rPr>
          <w:highlight w:val="yellow"/>
          <w:lang w:val="en-GB"/>
        </w:rPr>
        <w:t>as</w:t>
      </w:r>
      <w:r w:rsidRPr="0027634B">
        <w:rPr>
          <w:highlight w:val="yellow"/>
          <w:lang w:val="en-GB"/>
        </w:rPr>
        <w:t xml:space="preserve"> in APA style, on every page in the header. Please type the running head (in upper- and lower-case letters as shown above) into the regular body of the document and </w:t>
      </w:r>
      <w:r w:rsidRPr="0027634B">
        <w:rPr>
          <w:b/>
          <w:bCs/>
          <w:highlight w:val="yellow"/>
          <w:lang w:val="en-GB"/>
        </w:rPr>
        <w:t>not</w:t>
      </w:r>
      <w:r w:rsidRPr="0027634B">
        <w:rPr>
          <w:highlight w:val="yellow"/>
          <w:lang w:val="en-GB"/>
        </w:rPr>
        <w:t xml:space="preserve"> separately into the header.</w:t>
      </w:r>
      <w:r w:rsidRPr="0027634B">
        <w:rPr>
          <w:lang w:val="en-GB"/>
        </w:rPr>
        <w:br/>
      </w:r>
      <w:r w:rsidRPr="0027634B">
        <w:rPr>
          <w:highlight w:val="yellow"/>
          <w:lang w:val="en-GB"/>
        </w:rPr>
        <w:t>Example: “Review: Handbook of Music Psychology, 2018”</w:t>
      </w:r>
    </w:p>
    <w:p w14:paraId="08C23E99" w14:textId="77777777" w:rsidR="00427642" w:rsidRPr="0027634B" w:rsidRDefault="00427642" w:rsidP="00427642">
      <w:pPr>
        <w:spacing w:line="276" w:lineRule="auto"/>
        <w:jc w:val="center"/>
        <w:rPr>
          <w:rFonts w:cs="Arial"/>
          <w:sz w:val="28"/>
          <w:szCs w:val="28"/>
          <w:lang w:val="en-GB"/>
        </w:rPr>
      </w:pPr>
      <w:r w:rsidRPr="0027634B">
        <w:rPr>
          <w:rFonts w:cs="Arial"/>
          <w:sz w:val="28"/>
          <w:szCs w:val="28"/>
          <w:lang w:val="en-GB"/>
        </w:rPr>
        <w:t>Author(s)/ Editor(s)</w:t>
      </w:r>
    </w:p>
    <w:p w14:paraId="1EE82FD4" w14:textId="77777777" w:rsidR="00427642" w:rsidRPr="0027634B" w:rsidRDefault="00427642" w:rsidP="00427642">
      <w:pPr>
        <w:spacing w:line="276" w:lineRule="auto"/>
        <w:jc w:val="center"/>
        <w:rPr>
          <w:rFonts w:cs="Arial"/>
          <w:sz w:val="36"/>
          <w:szCs w:val="36"/>
          <w:lang w:val="en-GB"/>
        </w:rPr>
      </w:pPr>
      <w:r w:rsidRPr="0027634B">
        <w:rPr>
          <w:rFonts w:cs="Arial"/>
          <w:sz w:val="36"/>
          <w:szCs w:val="36"/>
          <w:lang w:val="en-GB"/>
        </w:rPr>
        <w:t>Title</w:t>
      </w:r>
    </w:p>
    <w:p w14:paraId="4C7F8CFD" w14:textId="77777777" w:rsidR="00427642" w:rsidRPr="0027634B" w:rsidRDefault="00427642" w:rsidP="00427642">
      <w:pPr>
        <w:spacing w:line="276" w:lineRule="auto"/>
        <w:jc w:val="center"/>
        <w:rPr>
          <w:rFonts w:cs="Arial"/>
          <w:sz w:val="28"/>
          <w:szCs w:val="28"/>
          <w:lang w:val="en-GB"/>
        </w:rPr>
      </w:pPr>
      <w:r w:rsidRPr="0027634B">
        <w:rPr>
          <w:rFonts w:cs="Arial"/>
          <w:sz w:val="28"/>
          <w:szCs w:val="28"/>
          <w:lang w:val="en-GB"/>
        </w:rPr>
        <w:t>Bibliographic Reference, Number of Pages, Price</w:t>
      </w:r>
    </w:p>
    <w:p w14:paraId="5450AFDC" w14:textId="77777777" w:rsidR="00427642" w:rsidRPr="0027634B" w:rsidRDefault="00427642" w:rsidP="00427642">
      <w:pPr>
        <w:pStyle w:val="JBDGM-GelberHinweis"/>
        <w:rPr>
          <w:lang w:val="en-GB"/>
        </w:rPr>
      </w:pPr>
      <w:r w:rsidRPr="0027634B">
        <w:rPr>
          <w:highlight w:val="yellow"/>
          <w:lang w:val="en-GB"/>
        </w:rPr>
        <w:t>The title of your manuscript should include the complete bibliographic reference of the reviewed publication, as well as the number of pages and the price. Example:</w:t>
      </w:r>
    </w:p>
    <w:p w14:paraId="36775E9E" w14:textId="318DBA5F" w:rsidR="00427642" w:rsidRPr="0027634B" w:rsidRDefault="00427642" w:rsidP="00CB774D">
      <w:pPr>
        <w:pStyle w:val="JBDGM-GelberHinweis"/>
        <w:spacing w:after="360"/>
        <w:jc w:val="center"/>
        <w:rPr>
          <w:b/>
          <w:bCs/>
          <w:highlight w:val="yellow"/>
          <w:lang w:val="en-GB"/>
        </w:rPr>
      </w:pPr>
      <w:r w:rsidRPr="0027634B">
        <w:rPr>
          <w:b/>
          <w:bCs/>
          <w:highlight w:val="yellow"/>
          <w:lang w:val="en-GB"/>
        </w:rPr>
        <w:t>Andreas C. Lehmann and Reinhard Kopiez (Eds.)</w:t>
      </w:r>
      <w:r w:rsidRPr="0027634B">
        <w:rPr>
          <w:b/>
          <w:bCs/>
          <w:highlight w:val="yellow"/>
          <w:lang w:val="en-GB"/>
        </w:rPr>
        <w:br/>
        <w:t>Handbook of Music Psychology</w:t>
      </w:r>
      <w:r w:rsidRPr="0027634B">
        <w:rPr>
          <w:b/>
          <w:bCs/>
          <w:highlight w:val="yellow"/>
          <w:lang w:val="en-GB"/>
        </w:rPr>
        <w:br/>
      </w:r>
      <w:proofErr w:type="spellStart"/>
      <w:r w:rsidRPr="0027634B">
        <w:rPr>
          <w:b/>
          <w:bCs/>
          <w:highlight w:val="yellow"/>
          <w:lang w:val="en-GB"/>
        </w:rPr>
        <w:t>Hogrefe</w:t>
      </w:r>
      <w:proofErr w:type="spellEnd"/>
      <w:r w:rsidRPr="0027634B">
        <w:rPr>
          <w:b/>
          <w:bCs/>
          <w:highlight w:val="yellow"/>
          <w:lang w:val="en-GB"/>
        </w:rPr>
        <w:t>, 2018, 800 pp., 49.95 EUR</w:t>
      </w:r>
    </w:p>
    <w:p w14:paraId="5BA55737" w14:textId="295DFFBF" w:rsidR="00C422C0" w:rsidRPr="0027634B" w:rsidRDefault="00C422C0" w:rsidP="00C422C0">
      <w:pPr>
        <w:pStyle w:val="JBDGM-Text"/>
        <w:rPr>
          <w:rFonts w:cs="Arial"/>
          <w:vertAlign w:val="superscript"/>
          <w:lang w:val="en-GB"/>
        </w:rPr>
      </w:pPr>
      <w:proofErr w:type="spellStart"/>
      <w:r w:rsidRPr="0027634B">
        <w:rPr>
          <w:lang w:val="en-GB"/>
        </w:rPr>
        <w:t>Forename_a</w:t>
      </w:r>
      <w:proofErr w:type="spellEnd"/>
      <w:r w:rsidRPr="0027634B">
        <w:rPr>
          <w:lang w:val="en-GB"/>
        </w:rPr>
        <w:t xml:space="preserve"> </w:t>
      </w:r>
      <w:proofErr w:type="spellStart"/>
      <w:r w:rsidRPr="0027634B">
        <w:rPr>
          <w:u w:val="single"/>
          <w:lang w:val="en-GB"/>
        </w:rPr>
        <w:t>Surname_a</w:t>
      </w:r>
      <w:proofErr w:type="spellEnd"/>
      <w:r w:rsidRPr="0027634B">
        <w:rPr>
          <w:rFonts w:cs="Arial"/>
          <w:lang w:val="en-GB"/>
        </w:rPr>
        <w:t xml:space="preserve">*, </w:t>
      </w:r>
      <w:proofErr w:type="spellStart"/>
      <w:r w:rsidRPr="0027634B">
        <w:rPr>
          <w:lang w:val="en-GB"/>
        </w:rPr>
        <w:t>Forename_b</w:t>
      </w:r>
      <w:proofErr w:type="spellEnd"/>
      <w:r w:rsidRPr="0027634B">
        <w:rPr>
          <w:lang w:val="en-GB"/>
        </w:rPr>
        <w:t xml:space="preserve"> </w:t>
      </w:r>
      <w:proofErr w:type="spellStart"/>
      <w:r w:rsidRPr="0027634B">
        <w:rPr>
          <w:u w:val="single"/>
          <w:lang w:val="en-GB"/>
        </w:rPr>
        <w:t>Surname_b</w:t>
      </w:r>
      <w:proofErr w:type="spellEnd"/>
      <w:r w:rsidRPr="0027634B">
        <w:rPr>
          <w:rFonts w:cs="Arial"/>
          <w:lang w:val="en-GB"/>
        </w:rPr>
        <w:t>,</w:t>
      </w:r>
      <w:r w:rsidRPr="0027634B">
        <w:rPr>
          <w:lang w:val="en-GB"/>
        </w:rPr>
        <w:t xml:space="preserve"> </w:t>
      </w:r>
      <w:proofErr w:type="spellStart"/>
      <w:r w:rsidRPr="0027634B">
        <w:rPr>
          <w:lang w:val="en-GB"/>
        </w:rPr>
        <w:t>Forename_c</w:t>
      </w:r>
      <w:proofErr w:type="spellEnd"/>
      <w:r w:rsidRPr="0027634B">
        <w:rPr>
          <w:lang w:val="en-GB"/>
        </w:rPr>
        <w:t xml:space="preserve"> </w:t>
      </w:r>
      <w:proofErr w:type="spellStart"/>
      <w:r w:rsidRPr="0027634B">
        <w:rPr>
          <w:u w:val="single"/>
          <w:lang w:val="en-GB"/>
        </w:rPr>
        <w:t>Surname_c</w:t>
      </w:r>
      <w:proofErr w:type="spellEnd"/>
    </w:p>
    <w:p w14:paraId="0070F98B" w14:textId="37B362A5" w:rsidR="00C422C0" w:rsidRPr="0027634B" w:rsidRDefault="00C422C0" w:rsidP="001364B9">
      <w:pPr>
        <w:pStyle w:val="JBDGM-GelberHinweis"/>
        <w:rPr>
          <w:lang w:val="en-GB"/>
        </w:rPr>
      </w:pPr>
      <w:r w:rsidRPr="0027634B">
        <w:rPr>
          <w:highlight w:val="yellow"/>
          <w:lang w:val="en-GB"/>
        </w:rPr>
        <w:t xml:space="preserve">Note: Provide </w:t>
      </w:r>
      <w:r w:rsidR="007820BF">
        <w:rPr>
          <w:highlight w:val="yellow"/>
          <w:lang w:val="en-GB"/>
        </w:rPr>
        <w:t>the</w:t>
      </w:r>
      <w:r w:rsidRPr="0027634B">
        <w:rPr>
          <w:highlight w:val="yellow"/>
          <w:lang w:val="en-GB"/>
        </w:rPr>
        <w:t xml:space="preserve"> full names</w:t>
      </w:r>
      <w:r w:rsidR="007820BF">
        <w:rPr>
          <w:highlight w:val="yellow"/>
          <w:lang w:val="en-GB"/>
        </w:rPr>
        <w:t xml:space="preserve"> of all authors</w:t>
      </w:r>
      <w:r w:rsidRPr="0027634B">
        <w:rPr>
          <w:highlight w:val="yellow"/>
          <w:lang w:val="en-GB"/>
        </w:rPr>
        <w:t xml:space="preserve"> in the form indicated above: “Forename Surname”. </w:t>
      </w:r>
      <w:r w:rsidRPr="0027634B">
        <w:rPr>
          <w:highlight w:val="yellow"/>
          <w:u w:val="single"/>
          <w:lang w:val="en-GB"/>
        </w:rPr>
        <w:t>Please underline the surname(s)</w:t>
      </w:r>
      <w:r w:rsidRPr="0027634B">
        <w:rPr>
          <w:highlight w:val="yellow"/>
          <w:lang w:val="en-GB"/>
        </w:rPr>
        <w:t>. Omit all titles/degrees (e.g.</w:t>
      </w:r>
      <w:r w:rsidR="007820BF">
        <w:rPr>
          <w:highlight w:val="yellow"/>
          <w:lang w:val="en-GB"/>
        </w:rPr>
        <w:t>,</w:t>
      </w:r>
      <w:r w:rsidRPr="0027634B">
        <w:rPr>
          <w:highlight w:val="yellow"/>
          <w:lang w:val="en-GB"/>
        </w:rPr>
        <w:t xml:space="preserve"> </w:t>
      </w:r>
      <w:proofErr w:type="spellStart"/>
      <w:r w:rsidRPr="0027634B">
        <w:rPr>
          <w:highlight w:val="yellow"/>
          <w:lang w:val="en-GB"/>
        </w:rPr>
        <w:t>Dr.</w:t>
      </w:r>
      <w:proofErr w:type="spellEnd"/>
      <w:r w:rsidRPr="0027634B">
        <w:rPr>
          <w:highlight w:val="yellow"/>
          <w:lang w:val="en-GB"/>
        </w:rPr>
        <w:t xml:space="preserve">, Prof. etc.). Add an asterisk (*) to the corresponding author (one author only!). </w:t>
      </w:r>
    </w:p>
    <w:p w14:paraId="75D64671" w14:textId="77777777" w:rsidR="00C422C0" w:rsidRPr="0027634B" w:rsidRDefault="00C422C0" w:rsidP="00C422C0">
      <w:pPr>
        <w:pStyle w:val="JBDGM-Text"/>
        <w:spacing w:line="360" w:lineRule="auto"/>
        <w:rPr>
          <w:lang w:val="en-GB"/>
        </w:rPr>
      </w:pPr>
    </w:p>
    <w:p w14:paraId="755F2DC2" w14:textId="0921EEE4" w:rsidR="00C422C0" w:rsidRPr="0027634B" w:rsidRDefault="00C422C0" w:rsidP="00C422C0">
      <w:pPr>
        <w:pStyle w:val="JBDGM-Text"/>
        <w:spacing w:line="360" w:lineRule="auto"/>
        <w:rPr>
          <w:lang w:val="en-GB"/>
        </w:rPr>
      </w:pPr>
      <w:r w:rsidRPr="0027634B">
        <w:rPr>
          <w:lang w:val="en-GB"/>
        </w:rPr>
        <w:t>*Department of the corresponding author, University/Organization, Postal address, Country. E-mail address.</w:t>
      </w:r>
    </w:p>
    <w:p w14:paraId="5F6B5B7E" w14:textId="533735F3" w:rsidR="00C422C0" w:rsidRPr="0027634B" w:rsidRDefault="00C422C0" w:rsidP="00C422C0">
      <w:pPr>
        <w:pStyle w:val="JBDGM-GelberHinweis"/>
        <w:rPr>
          <w:highlight w:val="yellow"/>
          <w:lang w:val="en-GB"/>
        </w:rPr>
      </w:pPr>
      <w:r w:rsidRPr="0027634B">
        <w:rPr>
          <w:highlight w:val="yellow"/>
          <w:lang w:val="en-GB"/>
        </w:rPr>
        <w:t xml:space="preserve">Please provide the full postal address and e-mail address of the corresponding author. Note that this role can only be assigned to one author, </w:t>
      </w:r>
      <w:r w:rsidR="007820BF">
        <w:rPr>
          <w:highlight w:val="yellow"/>
          <w:lang w:val="en-GB"/>
        </w:rPr>
        <w:t>who</w:t>
      </w:r>
      <w:r w:rsidRPr="0027634B">
        <w:rPr>
          <w:highlight w:val="yellow"/>
          <w:lang w:val="en-GB"/>
        </w:rPr>
        <w:t xml:space="preserve"> must match the author marked with an asterisk above.</w:t>
      </w:r>
    </w:p>
    <w:p w14:paraId="3255AFDB" w14:textId="34A1DFE5" w:rsidR="00E527E4" w:rsidRPr="0027634B" w:rsidRDefault="00E527E4" w:rsidP="00C422C0">
      <w:pPr>
        <w:pStyle w:val="JBDGM-GelberHinweis"/>
        <w:spacing w:after="360"/>
        <w:rPr>
          <w:i w:val="0"/>
          <w:iCs w:val="0"/>
          <w:highlight w:val="yellow"/>
          <w:lang w:val="en-GB"/>
        </w:rPr>
      </w:pPr>
      <w:r w:rsidRPr="0027634B">
        <w:rPr>
          <w:highlight w:val="yellow"/>
          <w:lang w:val="en-GB"/>
        </w:rPr>
        <w:br w:type="page"/>
      </w:r>
    </w:p>
    <w:p w14:paraId="28464F3E" w14:textId="77777777" w:rsidR="00DA4000" w:rsidRPr="0027634B" w:rsidRDefault="00DA4000" w:rsidP="00E527E4">
      <w:pPr>
        <w:pStyle w:val="JBDGM-GelberHinweis"/>
        <w:rPr>
          <w:highlight w:val="yellow"/>
          <w:lang w:val="en-GB"/>
        </w:rPr>
      </w:pPr>
    </w:p>
    <w:p w14:paraId="669008F8" w14:textId="15563047" w:rsidR="00817AE7" w:rsidRPr="0027634B" w:rsidRDefault="00057078" w:rsidP="00DB624E">
      <w:pPr>
        <w:pStyle w:val="JBDGM-GelberHinweis"/>
        <w:spacing w:line="360" w:lineRule="auto"/>
        <w:rPr>
          <w:sz w:val="28"/>
          <w:szCs w:val="28"/>
          <w:lang w:val="en-GB"/>
        </w:rPr>
      </w:pPr>
      <w:r w:rsidRPr="0027634B">
        <w:rPr>
          <w:sz w:val="28"/>
          <w:szCs w:val="28"/>
          <w:highlight w:val="yellow"/>
          <w:lang w:val="en-GB"/>
        </w:rPr>
        <w:t xml:space="preserve">Insert the main body of your manuscript here. </w:t>
      </w:r>
    </w:p>
    <w:p w14:paraId="45431ABE" w14:textId="1094D5A1" w:rsidR="00F678A8" w:rsidRPr="0027634B" w:rsidRDefault="00D403B3" w:rsidP="00B25742">
      <w:pPr>
        <w:pStyle w:val="JBDGM-GelberHinweis"/>
        <w:rPr>
          <w:lang w:val="en-GB"/>
        </w:rPr>
      </w:pPr>
      <w:r w:rsidRPr="0027634B">
        <w:rPr>
          <w:highlight w:val="yellow"/>
          <w:lang w:val="en-GB"/>
        </w:rPr>
        <w:t xml:space="preserve">Note: </w:t>
      </w:r>
      <w:r w:rsidR="00F678A8" w:rsidRPr="0027634B">
        <w:rPr>
          <w:highlight w:val="yellow"/>
          <w:lang w:val="en-GB"/>
        </w:rPr>
        <w:t xml:space="preserve">Organize your manuscript by headings into an unambiguous hierarchy with no more than four levels and at least two headings at each level. Please use the </w:t>
      </w:r>
      <w:r w:rsidR="002249BE" w:rsidRPr="0027634B">
        <w:rPr>
          <w:highlight w:val="yellow"/>
          <w:lang w:val="en-GB"/>
        </w:rPr>
        <w:t>heading</w:t>
      </w:r>
      <w:r w:rsidR="005D7AE9" w:rsidRPr="0027634B">
        <w:rPr>
          <w:highlight w:val="yellow"/>
          <w:lang w:val="en-GB"/>
        </w:rPr>
        <w:t xml:space="preserve"> templates</w:t>
      </w:r>
      <w:r w:rsidR="002249BE" w:rsidRPr="0027634B">
        <w:rPr>
          <w:highlight w:val="yellow"/>
          <w:lang w:val="en-GB"/>
        </w:rPr>
        <w:t xml:space="preserve"> below</w:t>
      </w:r>
      <w:r w:rsidR="00E6734A" w:rsidRPr="0027634B">
        <w:rPr>
          <w:highlight w:val="yellow"/>
          <w:lang w:val="en-GB"/>
        </w:rPr>
        <w:t xml:space="preserve"> (</w:t>
      </w:r>
      <w:r w:rsidR="002249BE" w:rsidRPr="0027634B">
        <w:rPr>
          <w:highlight w:val="yellow"/>
          <w:lang w:val="en-GB"/>
        </w:rPr>
        <w:t xml:space="preserve">JBDGM-H1 </w:t>
      </w:r>
      <w:r w:rsidR="00E6734A" w:rsidRPr="0027634B">
        <w:rPr>
          <w:highlight w:val="yellow"/>
          <w:lang w:val="en-GB"/>
        </w:rPr>
        <w:t xml:space="preserve">to </w:t>
      </w:r>
      <w:r w:rsidR="002249BE" w:rsidRPr="0027634B">
        <w:rPr>
          <w:highlight w:val="yellow"/>
          <w:lang w:val="en-GB"/>
        </w:rPr>
        <w:t>JBDGM-</w:t>
      </w:r>
      <w:r w:rsidR="00E6734A" w:rsidRPr="0027634B">
        <w:rPr>
          <w:highlight w:val="yellow"/>
          <w:lang w:val="en-GB"/>
        </w:rPr>
        <w:t>H</w:t>
      </w:r>
      <w:r w:rsidR="002249BE" w:rsidRPr="0027634B">
        <w:rPr>
          <w:highlight w:val="yellow"/>
          <w:lang w:val="en-GB"/>
        </w:rPr>
        <w:t>4</w:t>
      </w:r>
      <w:r w:rsidR="00E6734A" w:rsidRPr="0027634B">
        <w:rPr>
          <w:highlight w:val="yellow"/>
          <w:lang w:val="en-GB"/>
        </w:rPr>
        <w:t xml:space="preserve">) to indicate the </w:t>
      </w:r>
      <w:r w:rsidR="007820BF">
        <w:rPr>
          <w:highlight w:val="yellow"/>
          <w:lang w:val="en-GB"/>
        </w:rPr>
        <w:t>correspon</w:t>
      </w:r>
      <w:r w:rsidR="00436EB0" w:rsidRPr="0027634B">
        <w:rPr>
          <w:highlight w:val="yellow"/>
          <w:lang w:val="en-GB"/>
        </w:rPr>
        <w:t xml:space="preserve">ding </w:t>
      </w:r>
      <w:r w:rsidR="00E6734A" w:rsidRPr="0027634B">
        <w:rPr>
          <w:highlight w:val="yellow"/>
          <w:lang w:val="en-GB"/>
        </w:rPr>
        <w:t>heading level.</w:t>
      </w:r>
      <w:r w:rsidR="00BA5FD9" w:rsidRPr="0027634B">
        <w:rPr>
          <w:highlight w:val="yellow"/>
          <w:lang w:val="en-GB"/>
        </w:rPr>
        <w:t xml:space="preserve"> </w:t>
      </w:r>
      <w:r w:rsidR="007820BF">
        <w:rPr>
          <w:highlight w:val="yellow"/>
          <w:lang w:val="en-GB"/>
        </w:rPr>
        <w:t>Please do not set</w:t>
      </w:r>
      <w:r w:rsidR="00BA5FD9" w:rsidRPr="0027634B">
        <w:rPr>
          <w:highlight w:val="yellow"/>
          <w:lang w:val="en-GB"/>
        </w:rPr>
        <w:t xml:space="preserve"> custom styles</w:t>
      </w:r>
      <w:r w:rsidR="007820BF">
        <w:rPr>
          <w:highlight w:val="yellow"/>
          <w:lang w:val="en-GB"/>
        </w:rPr>
        <w:t>.</w:t>
      </w:r>
      <w:r w:rsidR="00BA5FD9" w:rsidRPr="0027634B">
        <w:rPr>
          <w:highlight w:val="yellow"/>
          <w:lang w:val="en-GB"/>
        </w:rPr>
        <w:t xml:space="preserve"> Please </w:t>
      </w:r>
      <w:r w:rsidR="00CD3072" w:rsidRPr="0027634B">
        <w:rPr>
          <w:highlight w:val="yellow"/>
          <w:lang w:val="en-GB"/>
        </w:rPr>
        <w:t>also</w:t>
      </w:r>
      <w:r w:rsidR="00BA5FD9" w:rsidRPr="0027634B">
        <w:rPr>
          <w:highlight w:val="yellow"/>
          <w:lang w:val="en-GB"/>
        </w:rPr>
        <w:t xml:space="preserve"> note that according to APA</w:t>
      </w:r>
      <w:r w:rsidR="00436533" w:rsidRPr="0027634B">
        <w:rPr>
          <w:highlight w:val="yellow"/>
          <w:lang w:val="en-GB"/>
        </w:rPr>
        <w:t>7</w:t>
      </w:r>
      <w:r w:rsidR="00BA5FD9" w:rsidRPr="0027634B">
        <w:rPr>
          <w:highlight w:val="yellow"/>
          <w:lang w:val="en-GB"/>
        </w:rPr>
        <w:t xml:space="preserve"> guidelines, headings are not numbered.</w:t>
      </w:r>
    </w:p>
    <w:p w14:paraId="66EA4AC3" w14:textId="38D4351D" w:rsidR="00F678A8" w:rsidRPr="0027634B" w:rsidRDefault="00744461" w:rsidP="00B25581">
      <w:pPr>
        <w:pStyle w:val="JBDGM-GelberHinweis"/>
        <w:rPr>
          <w:highlight w:val="yellow"/>
          <w:lang w:val="en-GB"/>
        </w:rPr>
      </w:pPr>
      <w:r w:rsidRPr="0027634B">
        <w:rPr>
          <w:highlight w:val="yellow"/>
          <w:lang w:val="en-GB"/>
        </w:rPr>
        <w:t>Please start the main body of your manuscript with the first heading.</w:t>
      </w:r>
    </w:p>
    <w:p w14:paraId="12CD39CB" w14:textId="3D69CC29" w:rsidR="009C41C4" w:rsidRPr="0027634B" w:rsidRDefault="00D00B4B" w:rsidP="0085183E">
      <w:pPr>
        <w:pStyle w:val="berschrift1"/>
        <w:rPr>
          <w:lang w:val="en-GB"/>
        </w:rPr>
      </w:pPr>
      <w:r w:rsidRPr="0027634B">
        <w:rPr>
          <w:lang w:val="en-GB"/>
        </w:rPr>
        <w:t>Head</w:t>
      </w:r>
      <w:r w:rsidR="00F55593" w:rsidRPr="0027634B">
        <w:rPr>
          <w:lang w:val="en-GB"/>
        </w:rPr>
        <w:t>ing</w:t>
      </w:r>
      <w:r w:rsidR="00817AE7" w:rsidRPr="0027634B">
        <w:rPr>
          <w:lang w:val="en-GB"/>
        </w:rPr>
        <w:t xml:space="preserve"> 1</w:t>
      </w:r>
      <w:r w:rsidR="009C41C4" w:rsidRPr="0027634B">
        <w:rPr>
          <w:lang w:val="en-GB"/>
        </w:rPr>
        <w:t xml:space="preserve"> (</w:t>
      </w:r>
      <w:r w:rsidR="002E4F74" w:rsidRPr="0027634B">
        <w:rPr>
          <w:lang w:val="en-GB"/>
        </w:rPr>
        <w:t>MS Word Paragraph style</w:t>
      </w:r>
      <w:r w:rsidR="009C41C4" w:rsidRPr="0027634B">
        <w:rPr>
          <w:lang w:val="en-GB"/>
        </w:rPr>
        <w:t xml:space="preserve">: </w:t>
      </w:r>
      <w:r w:rsidR="00B42A11" w:rsidRPr="0027634B">
        <w:rPr>
          <w:lang w:val="en-GB"/>
        </w:rPr>
        <w:t>JBDGM-</w:t>
      </w:r>
      <w:r w:rsidRPr="0027634B">
        <w:rPr>
          <w:lang w:val="en-GB"/>
        </w:rPr>
        <w:t>H</w:t>
      </w:r>
      <w:r w:rsidR="00B42A11" w:rsidRPr="0027634B">
        <w:rPr>
          <w:lang w:val="en-GB"/>
        </w:rPr>
        <w:t>1</w:t>
      </w:r>
      <w:r w:rsidR="009C41C4" w:rsidRPr="0027634B">
        <w:rPr>
          <w:lang w:val="en-GB"/>
        </w:rPr>
        <w:t>)</w:t>
      </w:r>
    </w:p>
    <w:p w14:paraId="1873C282" w14:textId="490ADF29" w:rsidR="000B69F2" w:rsidRPr="0027634B" w:rsidRDefault="000B69F2" w:rsidP="000B6390">
      <w:pPr>
        <w:pStyle w:val="JBDGM-Text"/>
        <w:rPr>
          <w:lang w:val="en-GB"/>
        </w:rPr>
      </w:pPr>
      <w:r w:rsidRPr="0027634B">
        <w:rPr>
          <w:lang w:val="en-GB"/>
        </w:rPr>
        <w:t xml:space="preserve">For the main body of your manuscript, </w:t>
      </w:r>
      <w:r w:rsidR="00934CFD" w:rsidRPr="0027634B">
        <w:rPr>
          <w:lang w:val="en-GB"/>
        </w:rPr>
        <w:t xml:space="preserve">please use the </w:t>
      </w:r>
      <w:r w:rsidR="002E4F74" w:rsidRPr="0027634B">
        <w:rPr>
          <w:lang w:val="en-GB"/>
        </w:rPr>
        <w:t>paragraph style</w:t>
      </w:r>
      <w:r w:rsidR="00934CFD" w:rsidRPr="0027634B">
        <w:rPr>
          <w:lang w:val="en-GB"/>
        </w:rPr>
        <w:t xml:space="preserve"> JBDGM-Text provided in this document. </w:t>
      </w:r>
    </w:p>
    <w:p w14:paraId="7788183F" w14:textId="059E8793" w:rsidR="006A31EE" w:rsidRPr="0027634B" w:rsidRDefault="000B6390" w:rsidP="003F7256">
      <w:pPr>
        <w:pStyle w:val="JBDGMQuote"/>
        <w:rPr>
          <w:lang w:val="en-GB"/>
        </w:rPr>
      </w:pPr>
      <w:r w:rsidRPr="0027634B">
        <w:rPr>
          <w:lang w:val="en-GB"/>
        </w:rPr>
        <w:t>Direct quotations of more than 40 words should, according to APA guidelines,</w:t>
      </w:r>
      <w:r w:rsidR="00E84513" w:rsidRPr="0027634B">
        <w:rPr>
          <w:lang w:val="en-GB"/>
        </w:rPr>
        <w:t xml:space="preserve"> </w:t>
      </w:r>
      <w:r w:rsidR="00DC2742" w:rsidRPr="0027634B">
        <w:rPr>
          <w:lang w:val="en-GB"/>
        </w:rPr>
        <w:t xml:space="preserve">be inserted as an intended </w:t>
      </w:r>
      <w:r w:rsidR="0004763C" w:rsidRPr="0027634B">
        <w:rPr>
          <w:lang w:val="en-GB"/>
        </w:rPr>
        <w:t>paragraph</w:t>
      </w:r>
      <w:r w:rsidR="00DC2742" w:rsidRPr="0027634B">
        <w:rPr>
          <w:lang w:val="en-GB"/>
        </w:rPr>
        <w:t xml:space="preserve"> and not include any </w:t>
      </w:r>
      <w:r w:rsidRPr="0027634B">
        <w:rPr>
          <w:lang w:val="en-GB"/>
        </w:rPr>
        <w:t>quotation marks, as</w:t>
      </w:r>
      <w:r w:rsidR="00E84513" w:rsidRPr="0027634B">
        <w:rPr>
          <w:lang w:val="en-GB"/>
        </w:rPr>
        <w:t xml:space="preserve"> </w:t>
      </w:r>
      <w:r w:rsidRPr="0027634B">
        <w:rPr>
          <w:lang w:val="en-GB"/>
        </w:rPr>
        <w:t>shown</w:t>
      </w:r>
      <w:r w:rsidR="00DC2742" w:rsidRPr="0027634B">
        <w:rPr>
          <w:lang w:val="en-GB"/>
        </w:rPr>
        <w:t xml:space="preserve"> </w:t>
      </w:r>
      <w:r w:rsidRPr="0027634B">
        <w:rPr>
          <w:lang w:val="en-GB"/>
        </w:rPr>
        <w:t xml:space="preserve">here </w:t>
      </w:r>
      <w:r w:rsidR="006A31EE" w:rsidRPr="0027634B">
        <w:rPr>
          <w:lang w:val="en-GB"/>
        </w:rPr>
        <w:t>(</w:t>
      </w:r>
      <w:r w:rsidR="002E4F74" w:rsidRPr="0027634B">
        <w:rPr>
          <w:lang w:val="en-GB"/>
        </w:rPr>
        <w:t>paragraph style</w:t>
      </w:r>
      <w:r w:rsidR="006A31EE" w:rsidRPr="0027634B">
        <w:rPr>
          <w:lang w:val="en-GB"/>
        </w:rPr>
        <w:t xml:space="preserve"> JBDGM-Quote).</w:t>
      </w:r>
    </w:p>
    <w:p w14:paraId="5F869C71" w14:textId="5A64AEDC" w:rsidR="00CE6E48" w:rsidRPr="0027634B" w:rsidRDefault="006A31EE" w:rsidP="003F7256">
      <w:pPr>
        <w:pStyle w:val="JBDGM-List"/>
        <w:rPr>
          <w:lang w:val="en-GB"/>
        </w:rPr>
      </w:pPr>
      <w:r w:rsidRPr="0027634B">
        <w:rPr>
          <w:lang w:val="en-GB"/>
        </w:rPr>
        <w:t>For bulleted lists …</w:t>
      </w:r>
    </w:p>
    <w:p w14:paraId="116D4382" w14:textId="49D322B0" w:rsidR="00CE6E48" w:rsidRPr="0027634B" w:rsidRDefault="00CE6E48" w:rsidP="003F7256">
      <w:pPr>
        <w:pStyle w:val="JBDGM-List"/>
        <w:rPr>
          <w:lang w:val="en-GB"/>
        </w:rPr>
      </w:pPr>
      <w:r w:rsidRPr="0027634B">
        <w:rPr>
          <w:lang w:val="en-GB"/>
        </w:rPr>
        <w:t xml:space="preserve">... </w:t>
      </w:r>
      <w:r w:rsidR="006A31EE" w:rsidRPr="0027634B">
        <w:rPr>
          <w:lang w:val="en-GB"/>
        </w:rPr>
        <w:t xml:space="preserve">please use the </w:t>
      </w:r>
      <w:r w:rsidR="002E4F74" w:rsidRPr="0027634B">
        <w:rPr>
          <w:lang w:val="en-GB"/>
        </w:rPr>
        <w:t>paragraph style</w:t>
      </w:r>
      <w:r w:rsidR="006A31EE" w:rsidRPr="0027634B">
        <w:rPr>
          <w:lang w:val="en-GB"/>
        </w:rPr>
        <w:t xml:space="preserve"> </w:t>
      </w:r>
      <w:r w:rsidRPr="0027634B">
        <w:rPr>
          <w:lang w:val="en-GB"/>
        </w:rPr>
        <w:t>JBDGM-List</w:t>
      </w:r>
    </w:p>
    <w:p w14:paraId="662ED365" w14:textId="368DE339" w:rsidR="009C41C4" w:rsidRPr="0027634B" w:rsidRDefault="008B3A97" w:rsidP="0098658D">
      <w:pPr>
        <w:pStyle w:val="berschrift2"/>
        <w:rPr>
          <w:lang w:val="en-GB"/>
        </w:rPr>
      </w:pPr>
      <w:r w:rsidRPr="0027634B">
        <w:rPr>
          <w:lang w:val="en-GB"/>
        </w:rPr>
        <w:t>Head</w:t>
      </w:r>
      <w:r w:rsidR="00D637CA" w:rsidRPr="0027634B">
        <w:rPr>
          <w:lang w:val="en-GB"/>
        </w:rPr>
        <w:t>ing</w:t>
      </w:r>
      <w:r w:rsidR="001B41FC" w:rsidRPr="0027634B">
        <w:rPr>
          <w:lang w:val="en-GB"/>
        </w:rPr>
        <w:t xml:space="preserve"> 2 (</w:t>
      </w:r>
      <w:r w:rsidR="002E4F74" w:rsidRPr="0027634B">
        <w:rPr>
          <w:lang w:val="en-GB"/>
        </w:rPr>
        <w:t>Paragraph style</w:t>
      </w:r>
      <w:r w:rsidR="001B41FC" w:rsidRPr="0027634B">
        <w:rPr>
          <w:lang w:val="en-GB"/>
        </w:rPr>
        <w:t xml:space="preserve">: </w:t>
      </w:r>
      <w:r w:rsidR="00B42A11" w:rsidRPr="0027634B">
        <w:rPr>
          <w:lang w:val="en-GB"/>
        </w:rPr>
        <w:t>JBDGM-</w:t>
      </w:r>
      <w:r w:rsidRPr="0027634B">
        <w:rPr>
          <w:lang w:val="en-GB"/>
        </w:rPr>
        <w:t>H</w:t>
      </w:r>
      <w:r w:rsidR="001B41FC" w:rsidRPr="0027634B">
        <w:rPr>
          <w:lang w:val="en-GB"/>
        </w:rPr>
        <w:t>2)</w:t>
      </w:r>
    </w:p>
    <w:p w14:paraId="54A5FDD7" w14:textId="2A542E03" w:rsidR="00080768" w:rsidRPr="0027634B" w:rsidRDefault="008B3A97" w:rsidP="0098658D">
      <w:pPr>
        <w:pStyle w:val="berschrift3"/>
        <w:rPr>
          <w:lang w:val="en-GB"/>
        </w:rPr>
      </w:pPr>
      <w:r w:rsidRPr="0027634B">
        <w:rPr>
          <w:lang w:val="en-GB"/>
        </w:rPr>
        <w:t>Head</w:t>
      </w:r>
      <w:r w:rsidR="00463B44" w:rsidRPr="0027634B">
        <w:rPr>
          <w:lang w:val="en-GB"/>
        </w:rPr>
        <w:t>ing</w:t>
      </w:r>
      <w:r w:rsidR="001B41FC" w:rsidRPr="0027634B">
        <w:rPr>
          <w:lang w:val="en-GB"/>
        </w:rPr>
        <w:t xml:space="preserve"> 3 (</w:t>
      </w:r>
      <w:r w:rsidR="002E4F74" w:rsidRPr="0027634B">
        <w:rPr>
          <w:lang w:val="en-GB"/>
        </w:rPr>
        <w:t>Paragraph style</w:t>
      </w:r>
      <w:r w:rsidR="001B41FC" w:rsidRPr="0027634B">
        <w:rPr>
          <w:lang w:val="en-GB"/>
        </w:rPr>
        <w:t xml:space="preserve">: </w:t>
      </w:r>
      <w:r w:rsidR="00B42A11" w:rsidRPr="0027634B">
        <w:rPr>
          <w:lang w:val="en-GB"/>
        </w:rPr>
        <w:t>JBDGM-</w:t>
      </w:r>
      <w:r w:rsidRPr="0027634B">
        <w:rPr>
          <w:lang w:val="en-GB"/>
        </w:rPr>
        <w:t>H</w:t>
      </w:r>
      <w:r w:rsidR="00B42A11" w:rsidRPr="0027634B">
        <w:rPr>
          <w:lang w:val="en-GB"/>
        </w:rPr>
        <w:t>3</w:t>
      </w:r>
      <w:r w:rsidR="001B41FC" w:rsidRPr="0027634B">
        <w:rPr>
          <w:lang w:val="en-GB"/>
        </w:rPr>
        <w:t>)</w:t>
      </w:r>
    </w:p>
    <w:p w14:paraId="59C7B5D4" w14:textId="18F9FD10" w:rsidR="009C41C4" w:rsidRPr="0027634B" w:rsidRDefault="00B47FD1" w:rsidP="0098658D">
      <w:pPr>
        <w:pStyle w:val="berschrift4"/>
        <w:rPr>
          <w:lang w:val="en-GB"/>
        </w:rPr>
      </w:pPr>
      <w:r w:rsidRPr="0027634B">
        <w:rPr>
          <w:lang w:val="en-GB"/>
        </w:rPr>
        <w:t>Head</w:t>
      </w:r>
      <w:r w:rsidR="00463B44" w:rsidRPr="0027634B">
        <w:rPr>
          <w:lang w:val="en-GB"/>
        </w:rPr>
        <w:t>ing</w:t>
      </w:r>
      <w:r w:rsidR="001B41FC" w:rsidRPr="0027634B">
        <w:rPr>
          <w:lang w:val="en-GB"/>
        </w:rPr>
        <w:t xml:space="preserve"> 4 (</w:t>
      </w:r>
      <w:r w:rsidR="002E4F74" w:rsidRPr="0027634B">
        <w:rPr>
          <w:lang w:val="en-GB"/>
        </w:rPr>
        <w:t>Paragraph style</w:t>
      </w:r>
      <w:r w:rsidR="001B41FC" w:rsidRPr="0027634B">
        <w:rPr>
          <w:lang w:val="en-GB"/>
        </w:rPr>
        <w:t xml:space="preserve">: </w:t>
      </w:r>
      <w:r w:rsidR="00B42A11" w:rsidRPr="0027634B">
        <w:rPr>
          <w:lang w:val="en-GB"/>
        </w:rPr>
        <w:t>JBDGM-</w:t>
      </w:r>
      <w:r w:rsidRPr="0027634B">
        <w:rPr>
          <w:lang w:val="en-GB"/>
        </w:rPr>
        <w:t>H</w:t>
      </w:r>
      <w:r w:rsidR="00B42A11" w:rsidRPr="0027634B">
        <w:rPr>
          <w:lang w:val="en-GB"/>
        </w:rPr>
        <w:t>4</w:t>
      </w:r>
      <w:r w:rsidR="001B41FC" w:rsidRPr="0027634B">
        <w:rPr>
          <w:lang w:val="en-GB"/>
        </w:rPr>
        <w:t>)</w:t>
      </w:r>
    </w:p>
    <w:p w14:paraId="321CF11F" w14:textId="53625196" w:rsidR="00E527E4" w:rsidRPr="0027634B" w:rsidRDefault="00750EF1" w:rsidP="0024416B">
      <w:pPr>
        <w:pStyle w:val="JBDGM-GelberHinweis"/>
        <w:rPr>
          <w:highlight w:val="yellow"/>
          <w:lang w:val="en-GB"/>
        </w:rPr>
      </w:pPr>
      <w:r w:rsidRPr="0027634B">
        <w:rPr>
          <w:highlight w:val="yellow"/>
          <w:lang w:val="en-GB"/>
        </w:rPr>
        <w:t xml:space="preserve">Note: </w:t>
      </w:r>
      <w:r w:rsidR="00242FD7" w:rsidRPr="0027634B">
        <w:rPr>
          <w:highlight w:val="yellow"/>
          <w:lang w:val="en-GB"/>
        </w:rPr>
        <w:t xml:space="preserve">For further </w:t>
      </w:r>
      <w:r w:rsidR="00E5515C" w:rsidRPr="0027634B">
        <w:rPr>
          <w:highlight w:val="yellow"/>
          <w:lang w:val="en-GB"/>
        </w:rPr>
        <w:t xml:space="preserve">formal requirements </w:t>
      </w:r>
      <w:r w:rsidR="00804314" w:rsidRPr="0027634B">
        <w:rPr>
          <w:highlight w:val="yellow"/>
          <w:lang w:val="en-GB"/>
        </w:rPr>
        <w:t>regarding</w:t>
      </w:r>
      <w:r w:rsidR="00E5515C" w:rsidRPr="0027634B">
        <w:rPr>
          <w:highlight w:val="yellow"/>
          <w:lang w:val="en-GB"/>
        </w:rPr>
        <w:t xml:space="preserve"> the main body</w:t>
      </w:r>
      <w:r w:rsidR="00D95276" w:rsidRPr="0027634B">
        <w:rPr>
          <w:highlight w:val="yellow"/>
          <w:lang w:val="en-GB"/>
        </w:rPr>
        <w:t xml:space="preserve"> of your text</w:t>
      </w:r>
      <w:r w:rsidR="00E5515C" w:rsidRPr="0027634B">
        <w:rPr>
          <w:highlight w:val="yellow"/>
          <w:lang w:val="en-GB"/>
        </w:rPr>
        <w:t xml:space="preserve">, please also </w:t>
      </w:r>
      <w:r w:rsidR="007820BF">
        <w:rPr>
          <w:highlight w:val="yellow"/>
          <w:lang w:val="en-GB"/>
        </w:rPr>
        <w:t>pay close attention to</w:t>
      </w:r>
      <w:r w:rsidR="00E5515C" w:rsidRPr="0027634B">
        <w:rPr>
          <w:highlight w:val="yellow"/>
          <w:lang w:val="en-GB"/>
        </w:rPr>
        <w:t xml:space="preserve"> the </w:t>
      </w:r>
      <w:r w:rsidR="00DF144A" w:rsidRPr="0027634B">
        <w:rPr>
          <w:highlight w:val="yellow"/>
          <w:lang w:val="en-GB"/>
        </w:rPr>
        <w:t>“</w:t>
      </w:r>
      <w:r w:rsidR="00E5515C" w:rsidRPr="0027634B">
        <w:rPr>
          <w:highlight w:val="yellow"/>
          <w:lang w:val="en-GB"/>
        </w:rPr>
        <w:t xml:space="preserve">Notes on Manuscript </w:t>
      </w:r>
      <w:r w:rsidR="00DF144A" w:rsidRPr="0027634B">
        <w:rPr>
          <w:highlight w:val="yellow"/>
          <w:lang w:val="en-GB"/>
        </w:rPr>
        <w:t xml:space="preserve">Formatting” </w:t>
      </w:r>
      <w:r w:rsidR="00E5515C" w:rsidRPr="0027634B">
        <w:rPr>
          <w:highlight w:val="yellow"/>
          <w:lang w:val="en-GB"/>
        </w:rPr>
        <w:t>at the end of this document.</w:t>
      </w:r>
    </w:p>
    <w:p w14:paraId="168CD01E" w14:textId="19E82517" w:rsidR="009C41C4" w:rsidRPr="0027634B" w:rsidRDefault="0020300A" w:rsidP="006454FD">
      <w:pPr>
        <w:pStyle w:val="berschrift1"/>
        <w:rPr>
          <w:lang w:val="en-GB"/>
        </w:rPr>
      </w:pPr>
      <w:r w:rsidRPr="0027634B">
        <w:rPr>
          <w:lang w:val="en-GB"/>
        </w:rPr>
        <w:t>References</w:t>
      </w:r>
    </w:p>
    <w:p w14:paraId="32C11803" w14:textId="1DFEBEDC" w:rsidR="003D492A" w:rsidRPr="0027634B" w:rsidRDefault="00736823" w:rsidP="00E84513">
      <w:pPr>
        <w:pStyle w:val="JBDGM-Literature"/>
        <w:rPr>
          <w:lang w:val="en-GB"/>
        </w:rPr>
      </w:pPr>
      <w:r w:rsidRPr="0027634B">
        <w:rPr>
          <w:lang w:val="en-GB"/>
        </w:rPr>
        <w:t>Insert references here.</w:t>
      </w:r>
    </w:p>
    <w:p w14:paraId="6BB6A91D" w14:textId="5E308AC6" w:rsidR="00325C6B" w:rsidRPr="0027634B" w:rsidRDefault="006513AD" w:rsidP="00F8621B">
      <w:pPr>
        <w:pStyle w:val="JBDGM-GelberHinweis"/>
        <w:rPr>
          <w:highlight w:val="yellow"/>
          <w:lang w:val="en-GB"/>
        </w:rPr>
      </w:pPr>
      <w:r w:rsidRPr="0027634B">
        <w:rPr>
          <w:highlight w:val="yellow"/>
          <w:lang w:val="en-GB"/>
        </w:rPr>
        <w:t>Note</w:t>
      </w:r>
      <w:r w:rsidR="003D492A" w:rsidRPr="0027634B">
        <w:rPr>
          <w:highlight w:val="yellow"/>
          <w:lang w:val="en-GB"/>
        </w:rPr>
        <w:t>:</w:t>
      </w:r>
      <w:r w:rsidR="009D71C0" w:rsidRPr="0027634B">
        <w:rPr>
          <w:highlight w:val="yellow"/>
          <w:lang w:val="en-GB"/>
        </w:rPr>
        <w:t xml:space="preserve"> </w:t>
      </w:r>
      <w:r w:rsidR="0080643E" w:rsidRPr="0027634B">
        <w:rPr>
          <w:highlight w:val="yellow"/>
          <w:lang w:val="en-GB"/>
        </w:rPr>
        <w:t>Use APA style (</w:t>
      </w:r>
      <w:r w:rsidR="007156F0" w:rsidRPr="0027634B">
        <w:rPr>
          <w:highlight w:val="yellow"/>
          <w:lang w:val="en-GB"/>
        </w:rPr>
        <w:t>7</w:t>
      </w:r>
      <w:r w:rsidR="00FC280D" w:rsidRPr="0027634B">
        <w:rPr>
          <w:highlight w:val="yellow"/>
          <w:vertAlign w:val="superscript"/>
          <w:lang w:val="en-GB"/>
        </w:rPr>
        <w:t>th</w:t>
      </w:r>
      <w:r w:rsidR="0080643E" w:rsidRPr="0027634B">
        <w:rPr>
          <w:highlight w:val="yellow"/>
          <w:lang w:val="en-GB"/>
        </w:rPr>
        <w:t xml:space="preserve"> edition) to format your references. </w:t>
      </w:r>
      <w:r w:rsidR="00F074EE" w:rsidRPr="0027634B">
        <w:rPr>
          <w:highlight w:val="yellow"/>
          <w:lang w:val="en-GB"/>
        </w:rPr>
        <w:t>Please also consider the supplementary ‘Notes on Manuscript Formatting’ as well as the examples provided at the end of this document</w:t>
      </w:r>
      <w:r w:rsidR="00BC1060" w:rsidRPr="0027634B">
        <w:rPr>
          <w:highlight w:val="yellow"/>
          <w:lang w:val="en-GB"/>
        </w:rPr>
        <w:t xml:space="preserve">, which will </w:t>
      </w:r>
      <w:r w:rsidR="003F6A5F" w:rsidRPr="0027634B">
        <w:rPr>
          <w:highlight w:val="yellow"/>
          <w:lang w:val="en-GB"/>
        </w:rPr>
        <w:t xml:space="preserve">point </w:t>
      </w:r>
      <w:r w:rsidR="00DD4A9B" w:rsidRPr="0027634B">
        <w:rPr>
          <w:highlight w:val="yellow"/>
          <w:lang w:val="en-GB"/>
        </w:rPr>
        <w:t>to</w:t>
      </w:r>
      <w:r w:rsidR="00111F9D" w:rsidRPr="0027634B">
        <w:rPr>
          <w:highlight w:val="yellow"/>
          <w:lang w:val="en-GB"/>
        </w:rPr>
        <w:t xml:space="preserve"> some crucial exceptions from APA guidelines.</w:t>
      </w:r>
    </w:p>
    <w:p w14:paraId="0748A85F" w14:textId="77777777" w:rsidR="00325C6B" w:rsidRPr="0027634B" w:rsidRDefault="00325C6B">
      <w:pPr>
        <w:spacing w:after="0" w:line="240" w:lineRule="auto"/>
        <w:rPr>
          <w:rFonts w:cs="Arial"/>
          <w:i/>
          <w:iCs/>
          <w:highlight w:val="yellow"/>
          <w:lang w:val="en-GB"/>
        </w:rPr>
      </w:pPr>
      <w:r w:rsidRPr="0027634B">
        <w:rPr>
          <w:highlight w:val="yellow"/>
          <w:lang w:val="en-GB"/>
        </w:rPr>
        <w:br w:type="page"/>
      </w:r>
    </w:p>
    <w:p w14:paraId="0556D45B" w14:textId="5B6BEC12" w:rsidR="00DE1CE1" w:rsidRPr="0027634B" w:rsidRDefault="00E13B89" w:rsidP="005322BA">
      <w:pPr>
        <w:pStyle w:val="berschrift1"/>
        <w:rPr>
          <w:lang w:val="en-GB"/>
        </w:rPr>
      </w:pPr>
      <w:r w:rsidRPr="0027634B">
        <w:rPr>
          <w:highlight w:val="yellow"/>
          <w:lang w:val="en-GB"/>
        </w:rPr>
        <w:lastRenderedPageBreak/>
        <w:t>Notes on Manuscript Formatting</w:t>
      </w:r>
    </w:p>
    <w:p w14:paraId="7DE0DCD4" w14:textId="77777777" w:rsidR="00336B57" w:rsidRPr="009960ED" w:rsidRDefault="00336B57" w:rsidP="00336B57">
      <w:pPr>
        <w:pStyle w:val="JBDGM-Hinweise"/>
        <w:rPr>
          <w:lang w:val="en-GB"/>
        </w:rPr>
      </w:pPr>
      <w:r w:rsidRPr="009960ED">
        <w:rPr>
          <w:lang w:val="en-GB"/>
        </w:rPr>
        <w:t xml:space="preserve">The following instructions provide guidance </w:t>
      </w:r>
      <w:r>
        <w:rPr>
          <w:lang w:val="en-GB"/>
        </w:rPr>
        <w:t>on how to</w:t>
      </w:r>
      <w:r w:rsidRPr="009960ED">
        <w:rPr>
          <w:lang w:val="en-GB"/>
        </w:rPr>
        <w:t xml:space="preserve"> correctly format your manuscript. Please </w:t>
      </w:r>
      <w:r>
        <w:rPr>
          <w:lang w:val="en-GB"/>
        </w:rPr>
        <w:t>pay close attention to these guidelines in order to avoid any</w:t>
      </w:r>
      <w:r w:rsidRPr="009960ED">
        <w:rPr>
          <w:lang w:val="en-GB"/>
        </w:rPr>
        <w:t xml:space="preserve"> preventable and unnecessary delays</w:t>
      </w:r>
      <w:r>
        <w:rPr>
          <w:lang w:val="en-GB"/>
        </w:rPr>
        <w:t xml:space="preserve"> </w:t>
      </w:r>
      <w:r w:rsidRPr="009960ED">
        <w:rPr>
          <w:lang w:val="en-GB"/>
        </w:rPr>
        <w:t xml:space="preserve">during the publication process. Please make use of the </w:t>
      </w:r>
      <w:r>
        <w:rPr>
          <w:lang w:val="en-GB"/>
        </w:rPr>
        <w:t>p</w:t>
      </w:r>
      <w:r w:rsidRPr="009960ED">
        <w:rPr>
          <w:lang w:val="en-GB"/>
        </w:rPr>
        <w:t xml:space="preserve">aragraph styles provided in this document to format </w:t>
      </w:r>
      <w:r>
        <w:rPr>
          <w:lang w:val="en-GB"/>
        </w:rPr>
        <w:t xml:space="preserve">the </w:t>
      </w:r>
      <w:r w:rsidRPr="009960ED">
        <w:rPr>
          <w:lang w:val="en-GB"/>
        </w:rPr>
        <w:t>main body, bulleted lists and headings.</w:t>
      </w:r>
    </w:p>
    <w:p w14:paraId="36849C17" w14:textId="77777777" w:rsidR="00336B57" w:rsidRPr="009960ED" w:rsidRDefault="00336B57" w:rsidP="00336B57">
      <w:pPr>
        <w:pStyle w:val="JBDGM-Hinweise"/>
        <w:rPr>
          <w:b/>
          <w:bCs/>
          <w:lang w:val="en-GB"/>
        </w:rPr>
      </w:pPr>
      <w:r w:rsidRPr="009960ED">
        <w:rPr>
          <w:b/>
          <w:bCs/>
          <w:lang w:val="en-GB"/>
        </w:rPr>
        <w:t xml:space="preserve">Please </w:t>
      </w:r>
      <w:r>
        <w:rPr>
          <w:b/>
          <w:bCs/>
          <w:lang w:val="en-GB"/>
        </w:rPr>
        <w:t xml:space="preserve">ensure you </w:t>
      </w:r>
      <w:r w:rsidRPr="009960ED">
        <w:rPr>
          <w:b/>
          <w:bCs/>
          <w:lang w:val="en-GB"/>
        </w:rPr>
        <w:t>remove all instruction pages from your manuscript before submitting it to JBDGM!</w:t>
      </w:r>
    </w:p>
    <w:p w14:paraId="1864E790" w14:textId="77777777" w:rsidR="00336B57" w:rsidRPr="009960ED" w:rsidRDefault="00336B57" w:rsidP="00336B57">
      <w:pPr>
        <w:pStyle w:val="JBDGM-Hinweise"/>
        <w:rPr>
          <w:lang w:val="en-GB"/>
        </w:rPr>
      </w:pPr>
      <w:r w:rsidRPr="009960ED">
        <w:rPr>
          <w:lang w:val="en-GB"/>
        </w:rPr>
        <w:t>In general, JBDGM follows the guidelines of the APA publication manual (7</w:t>
      </w:r>
      <w:r w:rsidRPr="009960ED">
        <w:rPr>
          <w:vertAlign w:val="superscript"/>
          <w:lang w:val="en-GB"/>
        </w:rPr>
        <w:t>th</w:t>
      </w:r>
      <w:r w:rsidRPr="009960ED">
        <w:rPr>
          <w:lang w:val="en-GB"/>
        </w:rPr>
        <w:t xml:space="preserve"> edition), with the exception of a few amendments clarified in the following. Useful additional information can also be </w:t>
      </w:r>
      <w:r>
        <w:rPr>
          <w:lang w:val="en-GB"/>
        </w:rPr>
        <w:t>found in</w:t>
      </w:r>
      <w:r w:rsidRPr="009960ED">
        <w:rPr>
          <w:lang w:val="en-GB"/>
        </w:rPr>
        <w:t xml:space="preserve"> the APA style blog (</w:t>
      </w:r>
      <w:hyperlink r:id="rId10" w:history="1">
        <w:r w:rsidRPr="009960ED">
          <w:rPr>
            <w:rStyle w:val="Hyperlink"/>
            <w:lang w:val="en-GB"/>
          </w:rPr>
          <w:t>http://blog.apastyle.org/</w:t>
        </w:r>
      </w:hyperlink>
      <w:r w:rsidRPr="009960ED">
        <w:rPr>
          <w:lang w:val="en-GB"/>
        </w:rPr>
        <w:t>) a</w:t>
      </w:r>
      <w:r>
        <w:rPr>
          <w:lang w:val="en-GB"/>
        </w:rPr>
        <w:t>nd in</w:t>
      </w:r>
      <w:r w:rsidRPr="009960ED">
        <w:rPr>
          <w:lang w:val="en-GB"/>
        </w:rPr>
        <w:t xml:space="preserve"> the </w:t>
      </w:r>
      <w:proofErr w:type="spellStart"/>
      <w:r w:rsidRPr="009960ED">
        <w:rPr>
          <w:lang w:val="en-GB"/>
        </w:rPr>
        <w:t>PsychOpen</w:t>
      </w:r>
      <w:proofErr w:type="spellEnd"/>
      <w:r w:rsidRPr="009960ED">
        <w:rPr>
          <w:lang w:val="en-GB"/>
        </w:rPr>
        <w:t xml:space="preserve"> Author Guidelines (</w:t>
      </w:r>
      <w:hyperlink r:id="rId11" w:history="1">
        <w:r w:rsidRPr="009960ED">
          <w:rPr>
            <w:rStyle w:val="Hyperlink"/>
            <w:lang w:val="en-GB"/>
          </w:rPr>
          <w:t>http://www.psychopen.eu/author_guidelines/</w:t>
        </w:r>
      </w:hyperlink>
      <w:r w:rsidRPr="009960ED">
        <w:rPr>
          <w:lang w:val="en-GB"/>
        </w:rPr>
        <w:t xml:space="preserve">). </w:t>
      </w:r>
    </w:p>
    <w:p w14:paraId="7214448B" w14:textId="77777777" w:rsidR="00336B57" w:rsidRPr="009960ED" w:rsidRDefault="00336B57" w:rsidP="00336B57">
      <w:pPr>
        <w:pStyle w:val="berschrift2"/>
        <w:spacing w:line="360" w:lineRule="auto"/>
        <w:rPr>
          <w:lang w:val="en-GB"/>
        </w:rPr>
      </w:pPr>
      <w:r w:rsidRPr="009960ED">
        <w:rPr>
          <w:lang w:val="en-GB"/>
        </w:rPr>
        <w:t>Gender-equitable Use of Language</w:t>
      </w:r>
    </w:p>
    <w:p w14:paraId="0E968268" w14:textId="77777777" w:rsidR="00336B57" w:rsidRPr="009960ED" w:rsidRDefault="00336B57" w:rsidP="00336B57">
      <w:pPr>
        <w:pStyle w:val="JBDGM-Hinweise"/>
        <w:rPr>
          <w:lang w:val="en-GB"/>
        </w:rPr>
      </w:pPr>
      <w:r w:rsidRPr="009960ED">
        <w:rPr>
          <w:lang w:val="en-GB"/>
        </w:rPr>
        <w:t xml:space="preserve">JBDGM does not </w:t>
      </w:r>
      <w:r>
        <w:rPr>
          <w:lang w:val="en-GB"/>
        </w:rPr>
        <w:t>give precise instructions on how to use</w:t>
      </w:r>
      <w:r w:rsidRPr="009960ED">
        <w:rPr>
          <w:lang w:val="en-GB"/>
        </w:rPr>
        <w:t xml:space="preserve"> gender-neutral language in your manuscript. </w:t>
      </w:r>
      <w:r>
        <w:rPr>
          <w:lang w:val="en-GB"/>
        </w:rPr>
        <w:t>However, t</w:t>
      </w:r>
      <w:r w:rsidRPr="009960ED">
        <w:rPr>
          <w:lang w:val="en-GB"/>
        </w:rPr>
        <w:t xml:space="preserve">he use of “they” as a third person singular pronoun is generally encouraged. </w:t>
      </w:r>
    </w:p>
    <w:p w14:paraId="3F1597A3" w14:textId="77777777" w:rsidR="00336B57" w:rsidRPr="009960ED" w:rsidRDefault="00336B57" w:rsidP="00336B57">
      <w:pPr>
        <w:pStyle w:val="berschrift2"/>
        <w:spacing w:line="360" w:lineRule="auto"/>
        <w:rPr>
          <w:lang w:val="en-GB"/>
        </w:rPr>
      </w:pPr>
      <w:r w:rsidRPr="009960ED">
        <w:rPr>
          <w:lang w:val="en-GB"/>
        </w:rPr>
        <w:t>Enumerations and Lists</w:t>
      </w:r>
    </w:p>
    <w:p w14:paraId="3A672979" w14:textId="77777777" w:rsidR="00336B57" w:rsidRPr="009960ED" w:rsidRDefault="00336B57" w:rsidP="00336B57">
      <w:pPr>
        <w:pStyle w:val="JBDGM-Hinweise"/>
        <w:rPr>
          <w:lang w:val="en-GB"/>
        </w:rPr>
      </w:pPr>
      <w:r w:rsidRPr="009960ED">
        <w:rPr>
          <w:lang w:val="en-GB"/>
        </w:rPr>
        <w:t>Enumerations within a text should be formatted in the following way: (a) …, (b)…. To format bulleted lists, please use the MS Word template JBDGM-List provided in this document.</w:t>
      </w:r>
    </w:p>
    <w:p w14:paraId="22AED7F5" w14:textId="77777777" w:rsidR="00336B57" w:rsidRPr="009960ED" w:rsidRDefault="00336B57" w:rsidP="00336B57">
      <w:pPr>
        <w:pStyle w:val="berschrift2"/>
        <w:spacing w:line="360" w:lineRule="auto"/>
        <w:rPr>
          <w:lang w:val="en-GB"/>
        </w:rPr>
      </w:pPr>
      <w:r w:rsidRPr="009960ED">
        <w:rPr>
          <w:lang w:val="en-GB"/>
        </w:rPr>
        <w:t>Footnotes/Endnotes</w:t>
      </w:r>
    </w:p>
    <w:p w14:paraId="289F930B" w14:textId="77777777" w:rsidR="00336B57" w:rsidRPr="009960ED" w:rsidRDefault="00336B57" w:rsidP="00336B57">
      <w:pPr>
        <w:spacing w:after="0" w:line="276" w:lineRule="auto"/>
        <w:rPr>
          <w:rFonts w:cs="Arial"/>
          <w:lang w:val="en-GB"/>
        </w:rPr>
      </w:pPr>
      <w:r w:rsidRPr="009960ED">
        <w:rPr>
          <w:rFonts w:cs="Arial"/>
          <w:lang w:val="en-GB"/>
        </w:rPr>
        <w:t xml:space="preserve">JBDGM does not use footnotes, but exclusively endnotes. Please use endnotes sparingly. Use the in-built MS Word function to insert endnotes, with lower case Roman numbers (i.e., </w:t>
      </w:r>
      <w:proofErr w:type="spellStart"/>
      <w:r w:rsidRPr="009960ED">
        <w:rPr>
          <w:rFonts w:cs="Arial"/>
          <w:lang w:val="en-GB"/>
        </w:rPr>
        <w:t>i</w:t>
      </w:r>
      <w:proofErr w:type="spellEnd"/>
      <w:r w:rsidRPr="009960ED">
        <w:rPr>
          <w:rFonts w:cs="Arial"/>
          <w:lang w:val="en-GB"/>
        </w:rPr>
        <w:t>, ii, iii, iv etc.).</w:t>
      </w:r>
    </w:p>
    <w:p w14:paraId="0CD8D9F3" w14:textId="77777777" w:rsidR="00336B57" w:rsidRPr="009960ED" w:rsidRDefault="00336B57" w:rsidP="00336B57">
      <w:pPr>
        <w:pStyle w:val="berschrift2"/>
        <w:spacing w:line="360" w:lineRule="auto"/>
        <w:rPr>
          <w:lang w:val="en-GB"/>
        </w:rPr>
      </w:pPr>
      <w:r w:rsidRPr="009960ED">
        <w:rPr>
          <w:lang w:val="en-GB"/>
        </w:rPr>
        <w:t>Tables</w:t>
      </w:r>
    </w:p>
    <w:p w14:paraId="762E07A8" w14:textId="77777777" w:rsidR="00336B57" w:rsidRPr="009960ED" w:rsidRDefault="00336B57" w:rsidP="00336B57">
      <w:pPr>
        <w:pStyle w:val="JBDGM-Hinweise"/>
        <w:rPr>
          <w:lang w:val="en-GB"/>
        </w:rPr>
      </w:pPr>
      <w:r w:rsidRPr="009960ED">
        <w:rPr>
          <w:b/>
          <w:bCs/>
          <w:lang w:val="en-GB"/>
        </w:rPr>
        <w:t>Only</w:t>
      </w:r>
      <w:r w:rsidRPr="009960ED">
        <w:rPr>
          <w:lang w:val="en-GB"/>
        </w:rPr>
        <w:t xml:space="preserve"> use the MS Word table editor (“Insert” &gt; “Table”) to create tables. Please use the gridlines (“Table” &gt; “Layout” &gt; “View Gridlines”) in Word so that </w:t>
      </w:r>
      <w:r w:rsidRPr="009960ED">
        <w:rPr>
          <w:b/>
          <w:bCs/>
          <w:lang w:val="en-GB"/>
        </w:rPr>
        <w:t>all</w:t>
      </w:r>
      <w:r w:rsidRPr="009960ED">
        <w:rPr>
          <w:lang w:val="en-GB"/>
        </w:rPr>
        <w:t xml:space="preserve"> the dividing lines of the table cells are visible. This is the best way to review the structure of the table.</w:t>
      </w:r>
    </w:p>
    <w:p w14:paraId="5EE8A3B4" w14:textId="77777777" w:rsidR="00336B57" w:rsidRPr="009960ED" w:rsidRDefault="00336B57" w:rsidP="00336B57">
      <w:pPr>
        <w:pStyle w:val="JBDGM-Hinweise"/>
        <w:rPr>
          <w:lang w:val="en-GB"/>
        </w:rPr>
      </w:pPr>
      <w:r w:rsidRPr="009960ED">
        <w:rPr>
          <w:lang w:val="en-GB"/>
        </w:rPr>
        <w:t xml:space="preserve">Insert the tables in-text in their normal position and </w:t>
      </w:r>
      <w:r w:rsidRPr="009960ED">
        <w:rPr>
          <w:i/>
          <w:iCs/>
          <w:lang w:val="en-GB"/>
        </w:rPr>
        <w:t>not</w:t>
      </w:r>
      <w:r w:rsidRPr="009960ED">
        <w:rPr>
          <w:lang w:val="en-GB"/>
        </w:rPr>
        <w:t xml:space="preserve"> at the end of the document (unless they are considered appendices). Each table </w:t>
      </w:r>
      <w:r>
        <w:rPr>
          <w:lang w:val="en-GB"/>
        </w:rPr>
        <w:t>should have</w:t>
      </w:r>
      <w:r w:rsidRPr="009960ED">
        <w:rPr>
          <w:lang w:val="en-GB"/>
        </w:rPr>
        <w:t xml:space="preserve"> a consecutively numbered </w:t>
      </w:r>
      <w:r w:rsidRPr="009960ED">
        <w:rPr>
          <w:b/>
          <w:bCs/>
          <w:lang w:val="en-GB"/>
        </w:rPr>
        <w:t xml:space="preserve">table heading </w:t>
      </w:r>
      <w:r w:rsidRPr="009960ED">
        <w:rPr>
          <w:lang w:val="en-GB"/>
        </w:rPr>
        <w:t xml:space="preserve">in bold print, with a font size of 10 </w:t>
      </w:r>
      <w:proofErr w:type="spellStart"/>
      <w:r w:rsidRPr="009960ED">
        <w:rPr>
          <w:lang w:val="en-GB"/>
        </w:rPr>
        <w:t>pt</w:t>
      </w:r>
      <w:proofErr w:type="spellEnd"/>
      <w:r w:rsidRPr="009960ED">
        <w:rPr>
          <w:lang w:val="en-GB"/>
        </w:rPr>
        <w:t xml:space="preserve">, non-italic (paragraph style JBDGM T/A-Heading): “Table n”, as well as a </w:t>
      </w:r>
      <w:r w:rsidRPr="009960ED">
        <w:rPr>
          <w:b/>
          <w:bCs/>
          <w:lang w:val="en-GB"/>
        </w:rPr>
        <w:t>table name</w:t>
      </w:r>
      <w:r w:rsidRPr="009960ED">
        <w:rPr>
          <w:lang w:val="en-GB"/>
        </w:rPr>
        <w:t xml:space="preserve">, placed directly below the </w:t>
      </w:r>
      <w:r>
        <w:rPr>
          <w:lang w:val="en-GB"/>
        </w:rPr>
        <w:t>correspon</w:t>
      </w:r>
      <w:r w:rsidRPr="009960ED">
        <w:rPr>
          <w:lang w:val="en-GB"/>
        </w:rPr>
        <w:t xml:space="preserve">ding heading with a font size of 10 </w:t>
      </w:r>
      <w:proofErr w:type="spellStart"/>
      <w:r w:rsidRPr="009960ED">
        <w:rPr>
          <w:lang w:val="en-GB"/>
        </w:rPr>
        <w:t>pt</w:t>
      </w:r>
      <w:proofErr w:type="spellEnd"/>
      <w:r w:rsidRPr="009960ED">
        <w:rPr>
          <w:lang w:val="en-GB"/>
        </w:rPr>
        <w:t xml:space="preserve"> and in italics (paragraph style JBDGM T/A-Name). </w:t>
      </w:r>
      <w:r w:rsidRPr="009960ED">
        <w:rPr>
          <w:b/>
          <w:bCs/>
          <w:lang w:val="en-GB"/>
        </w:rPr>
        <w:t>Table annotations</w:t>
      </w:r>
      <w:r w:rsidRPr="009960ED">
        <w:rPr>
          <w:lang w:val="en-GB"/>
        </w:rPr>
        <w:t xml:space="preserve"> are required to be positioned below the table with a font size of at least 9 </w:t>
      </w:r>
      <w:proofErr w:type="spellStart"/>
      <w:r w:rsidRPr="009960ED">
        <w:rPr>
          <w:lang w:val="en-GB"/>
        </w:rPr>
        <w:t>pt</w:t>
      </w:r>
      <w:proofErr w:type="spellEnd"/>
      <w:r w:rsidRPr="009960ED">
        <w:rPr>
          <w:lang w:val="en-GB"/>
        </w:rPr>
        <w:t xml:space="preserve"> (paragraph style JBDGM T/A-Annotation).</w:t>
      </w:r>
    </w:p>
    <w:p w14:paraId="1DDD0AFB" w14:textId="77777777" w:rsidR="00336B57" w:rsidRPr="009960ED" w:rsidRDefault="00336B57" w:rsidP="00336B57">
      <w:pPr>
        <w:pStyle w:val="JBDGM-Hinweise"/>
        <w:rPr>
          <w:lang w:val="en-GB"/>
        </w:rPr>
      </w:pPr>
      <w:r w:rsidRPr="009960ED">
        <w:rPr>
          <w:b/>
          <w:bCs/>
          <w:lang w:val="en-GB"/>
        </w:rPr>
        <w:t>Please note:</w:t>
      </w:r>
      <w:r w:rsidRPr="009960ED">
        <w:rPr>
          <w:lang w:val="en-GB"/>
        </w:rPr>
        <w:t xml:space="preserve"> The tables in this document are </w:t>
      </w:r>
      <w:r w:rsidRPr="009960ED">
        <w:rPr>
          <w:b/>
          <w:bCs/>
          <w:lang w:val="en-GB"/>
        </w:rPr>
        <w:t>only</w:t>
      </w:r>
      <w:r w:rsidRPr="009960ED">
        <w:rPr>
          <w:lang w:val="en-GB"/>
        </w:rPr>
        <w:t xml:space="preserve"> used to transmit the correct table structure and content. Therefore, the layout does not yet follow the APA 7 requirements at </w:t>
      </w:r>
      <w:r w:rsidRPr="009960ED">
        <w:rPr>
          <w:lang w:val="en-GB"/>
        </w:rPr>
        <w:lastRenderedPageBreak/>
        <w:t>this point. In the course of the publication, the appearance will be automatically adapted to APA later on to match the respective publication medium and format.</w:t>
      </w:r>
    </w:p>
    <w:p w14:paraId="43FB09D0" w14:textId="77777777" w:rsidR="00336B57" w:rsidRPr="009960ED" w:rsidRDefault="00336B57" w:rsidP="00336B57">
      <w:pPr>
        <w:pStyle w:val="JBDGM-Hinweise"/>
        <w:rPr>
          <w:b/>
          <w:bCs/>
          <w:lang w:val="en-GB"/>
        </w:rPr>
      </w:pPr>
      <w:r w:rsidRPr="009960ED">
        <w:rPr>
          <w:b/>
          <w:bCs/>
          <w:lang w:val="en-GB"/>
        </w:rPr>
        <w:t>Important:</w:t>
      </w:r>
    </w:p>
    <w:p w14:paraId="10B4471C" w14:textId="77777777" w:rsidR="00336B57" w:rsidRPr="009960ED" w:rsidRDefault="00336B57" w:rsidP="00336B57">
      <w:pPr>
        <w:pStyle w:val="JBDGM-Hinweis-Liste"/>
        <w:numPr>
          <w:ilvl w:val="0"/>
          <w:numId w:val="26"/>
        </w:numPr>
      </w:pPr>
      <w:r>
        <w:rPr>
          <w:b/>
          <w:bCs/>
        </w:rPr>
        <w:t>N</w:t>
      </w:r>
      <w:r w:rsidRPr="009960ED">
        <w:rPr>
          <w:b/>
          <w:bCs/>
        </w:rPr>
        <w:t>ever</w:t>
      </w:r>
      <w:r w:rsidRPr="009960ED">
        <w:t xml:space="preserve"> create tables using tab stops, spaces or line breaks, not even within a single table cell!</w:t>
      </w:r>
    </w:p>
    <w:p w14:paraId="6F18A8C7" w14:textId="77777777" w:rsidR="00336B57" w:rsidRPr="009960ED" w:rsidRDefault="00336B57" w:rsidP="00336B57">
      <w:pPr>
        <w:pStyle w:val="JBDGM-Hinweis-Liste"/>
        <w:numPr>
          <w:ilvl w:val="0"/>
          <w:numId w:val="26"/>
        </w:numPr>
      </w:pPr>
      <w:r w:rsidRPr="009960ED">
        <w:t xml:space="preserve">Each row/column in your table must be </w:t>
      </w:r>
      <w:r w:rsidRPr="009960ED">
        <w:rPr>
          <w:b/>
          <w:bCs/>
        </w:rPr>
        <w:t>clearly</w:t>
      </w:r>
      <w:r w:rsidRPr="009960ED">
        <w:t xml:space="preserve"> defined. Please </w:t>
      </w:r>
      <w:r>
        <w:t>do not</w:t>
      </w:r>
      <w:r w:rsidRPr="009960ED">
        <w:t xml:space="preserve"> write several values next to each other or one below the other in a table cell but split them up into several unique columns or rows</w:t>
      </w:r>
      <w:r>
        <w:t>.</w:t>
      </w:r>
    </w:p>
    <w:p w14:paraId="200FCF8F" w14:textId="77777777" w:rsidR="00336B57" w:rsidRPr="009960ED" w:rsidRDefault="00336B57" w:rsidP="00336B57">
      <w:pPr>
        <w:pStyle w:val="JBDGM-Hinweis-Liste"/>
        <w:numPr>
          <w:ilvl w:val="0"/>
          <w:numId w:val="26"/>
        </w:numPr>
      </w:pPr>
      <w:r w:rsidRPr="009960ED">
        <w:t>Please do not use any shading or colouring.</w:t>
      </w:r>
    </w:p>
    <w:p w14:paraId="199A5EC5" w14:textId="77777777" w:rsidR="00336B57" w:rsidRPr="009960ED" w:rsidRDefault="00336B57" w:rsidP="00336B57">
      <w:pPr>
        <w:pStyle w:val="JBDGM-Hinweis-Liste"/>
        <w:numPr>
          <w:ilvl w:val="0"/>
          <w:numId w:val="26"/>
        </w:numPr>
      </w:pPr>
      <w:r w:rsidRPr="009960ED">
        <w:t>The font size used in tables can be as small as 8 pt. (Arial).</w:t>
      </w:r>
    </w:p>
    <w:p w14:paraId="5232596C" w14:textId="77777777" w:rsidR="00336B57" w:rsidRPr="009960ED" w:rsidRDefault="00336B57" w:rsidP="00336B57">
      <w:pPr>
        <w:pStyle w:val="JBDGM-Hinweis-Liste"/>
        <w:numPr>
          <w:ilvl w:val="0"/>
          <w:numId w:val="26"/>
        </w:numPr>
      </w:pPr>
      <w:r w:rsidRPr="009960ED">
        <w:t>Each table must be referred to before its appearance in the text, e.g., “(see Table 1)” or “as shown in Table 2”.</w:t>
      </w:r>
    </w:p>
    <w:p w14:paraId="709D645D" w14:textId="77777777" w:rsidR="00336B57" w:rsidRPr="009960ED" w:rsidRDefault="00336B57" w:rsidP="00336B57">
      <w:pPr>
        <w:pStyle w:val="JBDGM-Hinweise"/>
        <w:spacing w:before="240"/>
        <w:rPr>
          <w:b/>
          <w:bCs/>
          <w:lang w:val="en-GB"/>
        </w:rPr>
      </w:pPr>
      <w:r w:rsidRPr="009960ED">
        <w:rPr>
          <w:b/>
          <w:bCs/>
          <w:lang w:val="en-GB"/>
        </w:rPr>
        <w:t>Example of incorrect (Table 1) and of correct (Table 2) table formatting:</w:t>
      </w:r>
    </w:p>
    <w:p w14:paraId="612045B6" w14:textId="77777777" w:rsidR="00336B57" w:rsidRPr="009960ED" w:rsidRDefault="00336B57" w:rsidP="00336B57">
      <w:pPr>
        <w:pStyle w:val="JBDGMTA-Heading"/>
        <w:rPr>
          <w:i/>
          <w:iCs/>
        </w:rPr>
      </w:pPr>
      <w:r w:rsidRPr="009960ED">
        <w:t>Table 1 [This is the table heading]</w:t>
      </w:r>
    </w:p>
    <w:p w14:paraId="2E1F2FC2" w14:textId="77777777" w:rsidR="00336B57" w:rsidRPr="009960ED" w:rsidRDefault="00336B57" w:rsidP="00336B57">
      <w:pPr>
        <w:pStyle w:val="JBDGMTA-Name"/>
      </w:pPr>
      <w:r w:rsidRPr="009960ED">
        <w:t xml:space="preserve">Example of INCORRECT table formatting [This is the table name]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35"/>
        <w:gridCol w:w="2809"/>
      </w:tblGrid>
      <w:tr w:rsidR="00336B57" w:rsidRPr="009960ED" w14:paraId="7B9343C1" w14:textId="77777777" w:rsidTr="00A036DD">
        <w:tc>
          <w:tcPr>
            <w:tcW w:w="3195" w:type="dxa"/>
            <w:shd w:val="clear" w:color="auto" w:fill="auto"/>
          </w:tcPr>
          <w:p w14:paraId="7D77FABE" w14:textId="77777777" w:rsidR="00336B57" w:rsidRPr="009960ED" w:rsidRDefault="00336B57" w:rsidP="00A036DD">
            <w:pPr>
              <w:pStyle w:val="JBDGM-Hinweise"/>
              <w:rPr>
                <w:lang w:val="en-GB"/>
              </w:rPr>
            </w:pPr>
            <w:r w:rsidRPr="009960ED">
              <w:rPr>
                <w:lang w:val="en-GB"/>
              </w:rPr>
              <w:t xml:space="preserve">        Group 1</w:t>
            </w:r>
          </w:p>
        </w:tc>
        <w:tc>
          <w:tcPr>
            <w:tcW w:w="3211" w:type="dxa"/>
            <w:shd w:val="clear" w:color="auto" w:fill="auto"/>
          </w:tcPr>
          <w:p w14:paraId="7EDB3FFC" w14:textId="77777777" w:rsidR="00336B57" w:rsidRPr="009960ED" w:rsidRDefault="00336B57" w:rsidP="00A036DD">
            <w:pPr>
              <w:pStyle w:val="JBDGM-Hinweise"/>
              <w:rPr>
                <w:lang w:val="en-GB"/>
              </w:rPr>
            </w:pPr>
            <w:r w:rsidRPr="009960ED">
              <w:rPr>
                <w:lang w:val="en-GB"/>
              </w:rPr>
              <w:t xml:space="preserve">           Group 2</w:t>
            </w:r>
          </w:p>
        </w:tc>
        <w:tc>
          <w:tcPr>
            <w:tcW w:w="2882" w:type="dxa"/>
            <w:shd w:val="clear" w:color="auto" w:fill="auto"/>
          </w:tcPr>
          <w:p w14:paraId="3C329537" w14:textId="77777777" w:rsidR="00336B57" w:rsidRPr="009960ED" w:rsidRDefault="00336B57" w:rsidP="00A036DD">
            <w:pPr>
              <w:pStyle w:val="JBDGM-Hinweise"/>
              <w:rPr>
                <w:lang w:val="en-GB"/>
              </w:rPr>
            </w:pPr>
          </w:p>
        </w:tc>
      </w:tr>
      <w:tr w:rsidR="00336B57" w:rsidRPr="009960ED" w14:paraId="3A5D042B" w14:textId="77777777" w:rsidTr="00A036DD">
        <w:tc>
          <w:tcPr>
            <w:tcW w:w="3195" w:type="dxa"/>
            <w:shd w:val="clear" w:color="auto" w:fill="auto"/>
          </w:tcPr>
          <w:p w14:paraId="5B9B4F14" w14:textId="77777777" w:rsidR="00336B57" w:rsidRPr="009960ED" w:rsidRDefault="00336B57" w:rsidP="00A036DD">
            <w:pPr>
              <w:pStyle w:val="JBDGM-Hinweise"/>
              <w:rPr>
                <w:lang w:val="en-GB"/>
              </w:rPr>
            </w:pPr>
            <w:r w:rsidRPr="009960ED">
              <w:rPr>
                <w:lang w:val="en-GB"/>
              </w:rPr>
              <w:t xml:space="preserve">   M     SD</w:t>
            </w:r>
          </w:p>
        </w:tc>
        <w:tc>
          <w:tcPr>
            <w:tcW w:w="3211" w:type="dxa"/>
            <w:shd w:val="clear" w:color="auto" w:fill="auto"/>
          </w:tcPr>
          <w:p w14:paraId="703597CA" w14:textId="77777777" w:rsidR="00336B57" w:rsidRPr="009960ED" w:rsidRDefault="00336B57" w:rsidP="00A036DD">
            <w:pPr>
              <w:pStyle w:val="JBDGM-Hinweise"/>
              <w:rPr>
                <w:lang w:val="en-GB"/>
              </w:rPr>
            </w:pPr>
            <w:r w:rsidRPr="009960ED">
              <w:rPr>
                <w:lang w:val="en-GB"/>
              </w:rPr>
              <w:t xml:space="preserve">   M</w:t>
            </w:r>
            <w:r w:rsidRPr="009960ED">
              <w:rPr>
                <w:lang w:val="en-GB"/>
              </w:rPr>
              <w:tab/>
              <w:t>SD</w:t>
            </w:r>
          </w:p>
        </w:tc>
        <w:tc>
          <w:tcPr>
            <w:tcW w:w="2882" w:type="dxa"/>
            <w:shd w:val="clear" w:color="auto" w:fill="auto"/>
          </w:tcPr>
          <w:p w14:paraId="530D254E" w14:textId="77777777" w:rsidR="00336B57" w:rsidRPr="009960ED" w:rsidRDefault="00336B57" w:rsidP="00A036DD">
            <w:pPr>
              <w:pStyle w:val="JBDGM-Hinweise"/>
              <w:rPr>
                <w:lang w:val="en-GB"/>
              </w:rPr>
            </w:pPr>
            <w:r w:rsidRPr="009960ED">
              <w:rPr>
                <w:lang w:val="en-GB"/>
              </w:rPr>
              <w:t>p</w:t>
            </w:r>
          </w:p>
        </w:tc>
      </w:tr>
      <w:tr w:rsidR="00336B57" w:rsidRPr="009960ED" w14:paraId="4FF2799C" w14:textId="77777777" w:rsidTr="00A036DD">
        <w:tc>
          <w:tcPr>
            <w:tcW w:w="3195" w:type="dxa"/>
            <w:shd w:val="clear" w:color="auto" w:fill="auto"/>
          </w:tcPr>
          <w:p w14:paraId="1D75AF81" w14:textId="77777777" w:rsidR="00336B57" w:rsidRPr="009960ED" w:rsidRDefault="00336B57" w:rsidP="00A036DD">
            <w:pPr>
              <w:pStyle w:val="JBDGM-Hinweise"/>
              <w:rPr>
                <w:lang w:val="en-GB"/>
              </w:rPr>
            </w:pPr>
            <w:r w:rsidRPr="009960ED">
              <w:rPr>
                <w:lang w:val="en-GB"/>
              </w:rPr>
              <w:t xml:space="preserve">   3.2     1.2</w:t>
            </w:r>
          </w:p>
          <w:p w14:paraId="46DA9F16" w14:textId="77777777" w:rsidR="00336B57" w:rsidRPr="009960ED" w:rsidRDefault="00336B57" w:rsidP="00A036DD">
            <w:pPr>
              <w:pStyle w:val="JBDGM-Hinweise"/>
              <w:rPr>
                <w:lang w:val="en-GB"/>
              </w:rPr>
            </w:pPr>
            <w:r w:rsidRPr="009960ED">
              <w:rPr>
                <w:lang w:val="en-GB"/>
              </w:rPr>
              <w:t xml:space="preserve">   4.1     0.8</w:t>
            </w:r>
          </w:p>
        </w:tc>
        <w:tc>
          <w:tcPr>
            <w:tcW w:w="3211" w:type="dxa"/>
            <w:shd w:val="clear" w:color="auto" w:fill="auto"/>
          </w:tcPr>
          <w:p w14:paraId="4C15E3D0" w14:textId="77777777" w:rsidR="00336B57" w:rsidRPr="009960ED" w:rsidRDefault="00336B57" w:rsidP="00A036DD">
            <w:pPr>
              <w:pStyle w:val="JBDGM-Hinweise"/>
              <w:rPr>
                <w:lang w:val="en-GB"/>
              </w:rPr>
            </w:pPr>
            <w:r w:rsidRPr="009960ED">
              <w:rPr>
                <w:lang w:val="en-GB"/>
              </w:rPr>
              <w:t xml:space="preserve">   2.7</w:t>
            </w:r>
            <w:r w:rsidRPr="009960ED">
              <w:rPr>
                <w:lang w:val="en-GB"/>
              </w:rPr>
              <w:tab/>
              <w:t>2.1</w:t>
            </w:r>
          </w:p>
          <w:p w14:paraId="7ED16DB6" w14:textId="77777777" w:rsidR="00336B57" w:rsidRPr="009960ED" w:rsidRDefault="00336B57" w:rsidP="00A036DD">
            <w:pPr>
              <w:pStyle w:val="JBDGM-Hinweise"/>
              <w:rPr>
                <w:lang w:val="en-GB"/>
              </w:rPr>
            </w:pPr>
            <w:r w:rsidRPr="009960ED">
              <w:rPr>
                <w:lang w:val="en-GB"/>
              </w:rPr>
              <w:t xml:space="preserve">   3.2</w:t>
            </w:r>
            <w:r w:rsidRPr="009960ED">
              <w:rPr>
                <w:lang w:val="en-GB"/>
              </w:rPr>
              <w:tab/>
              <w:t>.11</w:t>
            </w:r>
          </w:p>
        </w:tc>
        <w:tc>
          <w:tcPr>
            <w:tcW w:w="2882" w:type="dxa"/>
            <w:shd w:val="clear" w:color="auto" w:fill="auto"/>
          </w:tcPr>
          <w:p w14:paraId="436AE670" w14:textId="77777777" w:rsidR="00336B57" w:rsidRPr="009960ED" w:rsidRDefault="00336B57" w:rsidP="00A036DD">
            <w:pPr>
              <w:pStyle w:val="JBDGM-Hinweise"/>
              <w:rPr>
                <w:lang w:val="en-GB"/>
              </w:rPr>
            </w:pPr>
            <w:r w:rsidRPr="009960ED">
              <w:rPr>
                <w:lang w:val="en-GB"/>
              </w:rPr>
              <w:t xml:space="preserve">  .23</w:t>
            </w:r>
          </w:p>
          <w:p w14:paraId="77173252" w14:textId="77777777" w:rsidR="00336B57" w:rsidRPr="009960ED" w:rsidRDefault="00336B57" w:rsidP="00A036DD">
            <w:pPr>
              <w:pStyle w:val="JBDGM-Hinweise"/>
              <w:rPr>
                <w:lang w:val="en-GB"/>
              </w:rPr>
            </w:pPr>
            <w:r w:rsidRPr="009960ED">
              <w:rPr>
                <w:lang w:val="en-GB"/>
              </w:rPr>
              <w:t>&lt; .001</w:t>
            </w:r>
          </w:p>
        </w:tc>
      </w:tr>
    </w:tbl>
    <w:p w14:paraId="24303F66" w14:textId="77777777" w:rsidR="00336B57" w:rsidRPr="009960ED" w:rsidRDefault="00336B57" w:rsidP="00336B57">
      <w:pPr>
        <w:pStyle w:val="JBDGMTA-Heading"/>
      </w:pPr>
      <w:r w:rsidRPr="009960ED">
        <w:t>Table 2</w:t>
      </w:r>
    </w:p>
    <w:p w14:paraId="69FCEAD8" w14:textId="77777777" w:rsidR="00336B57" w:rsidRPr="009960ED" w:rsidRDefault="00336B57" w:rsidP="00336B57">
      <w:pPr>
        <w:pStyle w:val="JBDGMTA-Name"/>
      </w:pPr>
      <w:r w:rsidRPr="009960ED">
        <w:t>This is a correctly formatted table with unique rows and columns</w:t>
      </w:r>
    </w:p>
    <w:tbl>
      <w:tblPr>
        <w:tblStyle w:val="Tabellenraster"/>
        <w:tblW w:w="9063" w:type="dxa"/>
        <w:tblLook w:val="04A0" w:firstRow="1" w:lastRow="0" w:firstColumn="1" w:lastColumn="0" w:noHBand="0" w:noVBand="1"/>
      </w:tblPr>
      <w:tblGrid>
        <w:gridCol w:w="1812"/>
        <w:gridCol w:w="1813"/>
        <w:gridCol w:w="1812"/>
        <w:gridCol w:w="1813"/>
        <w:gridCol w:w="1813"/>
      </w:tblGrid>
      <w:tr w:rsidR="00336B57" w:rsidRPr="009960ED" w14:paraId="43958D73" w14:textId="77777777" w:rsidTr="00A036DD">
        <w:trPr>
          <w:trHeight w:val="474"/>
        </w:trPr>
        <w:tc>
          <w:tcPr>
            <w:tcW w:w="3625" w:type="dxa"/>
            <w:gridSpan w:val="2"/>
          </w:tcPr>
          <w:p w14:paraId="26CA428D" w14:textId="77777777" w:rsidR="00336B57" w:rsidRPr="009960ED" w:rsidRDefault="00336B57" w:rsidP="00A036DD">
            <w:pPr>
              <w:pStyle w:val="JBDGM-Hinweise"/>
              <w:rPr>
                <w:lang w:val="en-GB"/>
              </w:rPr>
            </w:pPr>
            <w:r w:rsidRPr="009960ED">
              <w:rPr>
                <w:lang w:val="en-GB"/>
              </w:rPr>
              <w:t>Gr</w:t>
            </w:r>
            <w:r>
              <w:rPr>
                <w:lang w:val="en-GB"/>
              </w:rPr>
              <w:t>oup</w:t>
            </w:r>
            <w:r w:rsidRPr="009960ED">
              <w:rPr>
                <w:lang w:val="en-GB"/>
              </w:rPr>
              <w:t xml:space="preserve"> 1</w:t>
            </w:r>
          </w:p>
        </w:tc>
        <w:tc>
          <w:tcPr>
            <w:tcW w:w="3625" w:type="dxa"/>
            <w:gridSpan w:val="2"/>
          </w:tcPr>
          <w:p w14:paraId="3867EC25" w14:textId="77777777" w:rsidR="00336B57" w:rsidRPr="009960ED" w:rsidRDefault="00336B57" w:rsidP="00A036DD">
            <w:pPr>
              <w:pStyle w:val="JBDGM-Hinweise"/>
              <w:rPr>
                <w:lang w:val="en-GB"/>
              </w:rPr>
            </w:pPr>
            <w:r w:rsidRPr="009960ED">
              <w:rPr>
                <w:lang w:val="en-GB"/>
              </w:rPr>
              <w:t>Gr</w:t>
            </w:r>
            <w:r>
              <w:rPr>
                <w:lang w:val="en-GB"/>
              </w:rPr>
              <w:t>oup</w:t>
            </w:r>
            <w:r w:rsidRPr="009960ED">
              <w:rPr>
                <w:lang w:val="en-GB"/>
              </w:rPr>
              <w:t xml:space="preserve"> 2</w:t>
            </w:r>
          </w:p>
        </w:tc>
        <w:tc>
          <w:tcPr>
            <w:tcW w:w="1813" w:type="dxa"/>
            <w:vMerge w:val="restart"/>
          </w:tcPr>
          <w:p w14:paraId="05DB27E1" w14:textId="77777777" w:rsidR="00336B57" w:rsidRPr="009960ED" w:rsidRDefault="00336B57" w:rsidP="00A036DD">
            <w:pPr>
              <w:pStyle w:val="JBDGM-Hinweise"/>
              <w:rPr>
                <w:i/>
                <w:iCs/>
                <w:lang w:val="en-GB"/>
              </w:rPr>
            </w:pPr>
            <w:r w:rsidRPr="009960ED">
              <w:rPr>
                <w:i/>
                <w:iCs/>
                <w:lang w:val="en-GB"/>
              </w:rPr>
              <w:t>p</w:t>
            </w:r>
          </w:p>
        </w:tc>
      </w:tr>
      <w:tr w:rsidR="00336B57" w:rsidRPr="009960ED" w14:paraId="6D92919E" w14:textId="77777777" w:rsidTr="00A036DD">
        <w:trPr>
          <w:trHeight w:val="487"/>
        </w:trPr>
        <w:tc>
          <w:tcPr>
            <w:tcW w:w="1812" w:type="dxa"/>
          </w:tcPr>
          <w:p w14:paraId="5B603CC8" w14:textId="77777777" w:rsidR="00336B57" w:rsidRPr="009960ED" w:rsidRDefault="00336B57" w:rsidP="00A036DD">
            <w:pPr>
              <w:pStyle w:val="JBDGM-Hinweise"/>
              <w:rPr>
                <w:i/>
                <w:iCs/>
                <w:lang w:val="en-GB"/>
              </w:rPr>
            </w:pPr>
            <w:r w:rsidRPr="009960ED">
              <w:rPr>
                <w:i/>
                <w:iCs/>
                <w:lang w:val="en-GB"/>
              </w:rPr>
              <w:t>M</w:t>
            </w:r>
          </w:p>
        </w:tc>
        <w:tc>
          <w:tcPr>
            <w:tcW w:w="1813" w:type="dxa"/>
          </w:tcPr>
          <w:p w14:paraId="1608B3DA" w14:textId="77777777" w:rsidR="00336B57" w:rsidRPr="009960ED" w:rsidRDefault="00336B57" w:rsidP="00A036DD">
            <w:pPr>
              <w:pStyle w:val="JBDGM-Hinweise"/>
              <w:rPr>
                <w:i/>
                <w:iCs/>
                <w:lang w:val="en-GB"/>
              </w:rPr>
            </w:pPr>
            <w:r w:rsidRPr="009960ED">
              <w:rPr>
                <w:i/>
                <w:iCs/>
                <w:lang w:val="en-GB"/>
              </w:rPr>
              <w:t>SD</w:t>
            </w:r>
          </w:p>
        </w:tc>
        <w:tc>
          <w:tcPr>
            <w:tcW w:w="1812" w:type="dxa"/>
          </w:tcPr>
          <w:p w14:paraId="66E87AF3" w14:textId="77777777" w:rsidR="00336B57" w:rsidRPr="009960ED" w:rsidRDefault="00336B57" w:rsidP="00A036DD">
            <w:pPr>
              <w:pStyle w:val="JBDGM-Hinweise"/>
              <w:rPr>
                <w:i/>
                <w:iCs/>
                <w:lang w:val="en-GB"/>
              </w:rPr>
            </w:pPr>
            <w:r w:rsidRPr="009960ED">
              <w:rPr>
                <w:i/>
                <w:iCs/>
                <w:lang w:val="en-GB"/>
              </w:rPr>
              <w:t>M</w:t>
            </w:r>
          </w:p>
        </w:tc>
        <w:tc>
          <w:tcPr>
            <w:tcW w:w="1813" w:type="dxa"/>
          </w:tcPr>
          <w:p w14:paraId="7FC1A46D" w14:textId="77777777" w:rsidR="00336B57" w:rsidRPr="009960ED" w:rsidRDefault="00336B57" w:rsidP="00A036DD">
            <w:pPr>
              <w:pStyle w:val="JBDGM-Hinweise"/>
              <w:rPr>
                <w:i/>
                <w:iCs/>
                <w:lang w:val="en-GB"/>
              </w:rPr>
            </w:pPr>
            <w:r w:rsidRPr="009960ED">
              <w:rPr>
                <w:i/>
                <w:iCs/>
                <w:lang w:val="en-GB"/>
              </w:rPr>
              <w:t>SD</w:t>
            </w:r>
          </w:p>
        </w:tc>
        <w:tc>
          <w:tcPr>
            <w:tcW w:w="1813" w:type="dxa"/>
            <w:vMerge/>
          </w:tcPr>
          <w:p w14:paraId="42CDD5DF" w14:textId="77777777" w:rsidR="00336B57" w:rsidRPr="009960ED" w:rsidRDefault="00336B57" w:rsidP="00A036DD">
            <w:pPr>
              <w:pStyle w:val="JBDGM-Hinweise"/>
              <w:rPr>
                <w:lang w:val="en-GB"/>
              </w:rPr>
            </w:pPr>
          </w:p>
        </w:tc>
      </w:tr>
      <w:tr w:rsidR="00336B57" w:rsidRPr="009960ED" w14:paraId="184890B4" w14:textId="77777777" w:rsidTr="00A036DD">
        <w:trPr>
          <w:trHeight w:val="474"/>
        </w:trPr>
        <w:tc>
          <w:tcPr>
            <w:tcW w:w="1812" w:type="dxa"/>
          </w:tcPr>
          <w:p w14:paraId="2AE950C9" w14:textId="77777777" w:rsidR="00336B57" w:rsidRPr="009960ED" w:rsidRDefault="00336B57" w:rsidP="00A036DD">
            <w:pPr>
              <w:pStyle w:val="JBDGM-Hinweise"/>
              <w:rPr>
                <w:lang w:val="en-GB"/>
              </w:rPr>
            </w:pPr>
            <w:r w:rsidRPr="009960ED">
              <w:rPr>
                <w:lang w:val="en-GB"/>
              </w:rPr>
              <w:t>3,2</w:t>
            </w:r>
          </w:p>
        </w:tc>
        <w:tc>
          <w:tcPr>
            <w:tcW w:w="1813" w:type="dxa"/>
          </w:tcPr>
          <w:p w14:paraId="53CD088F" w14:textId="77777777" w:rsidR="00336B57" w:rsidRPr="009960ED" w:rsidRDefault="00336B57" w:rsidP="00A036DD">
            <w:pPr>
              <w:pStyle w:val="JBDGM-Hinweise"/>
              <w:rPr>
                <w:lang w:val="en-GB"/>
              </w:rPr>
            </w:pPr>
            <w:r w:rsidRPr="009960ED">
              <w:rPr>
                <w:lang w:val="en-GB"/>
              </w:rPr>
              <w:t>1,2</w:t>
            </w:r>
          </w:p>
        </w:tc>
        <w:tc>
          <w:tcPr>
            <w:tcW w:w="1812" w:type="dxa"/>
          </w:tcPr>
          <w:p w14:paraId="7BCE321C" w14:textId="77777777" w:rsidR="00336B57" w:rsidRPr="009960ED" w:rsidRDefault="00336B57" w:rsidP="00A036DD">
            <w:pPr>
              <w:pStyle w:val="JBDGM-Hinweise"/>
              <w:rPr>
                <w:lang w:val="en-GB"/>
              </w:rPr>
            </w:pPr>
            <w:r w:rsidRPr="009960ED">
              <w:rPr>
                <w:lang w:val="en-GB"/>
              </w:rPr>
              <w:t>2,7</w:t>
            </w:r>
          </w:p>
        </w:tc>
        <w:tc>
          <w:tcPr>
            <w:tcW w:w="1813" w:type="dxa"/>
          </w:tcPr>
          <w:p w14:paraId="3065460C" w14:textId="77777777" w:rsidR="00336B57" w:rsidRPr="009960ED" w:rsidRDefault="00336B57" w:rsidP="00A036DD">
            <w:pPr>
              <w:pStyle w:val="JBDGM-Hinweise"/>
              <w:rPr>
                <w:lang w:val="en-GB"/>
              </w:rPr>
            </w:pPr>
            <w:r w:rsidRPr="009960ED">
              <w:rPr>
                <w:lang w:val="en-GB"/>
              </w:rPr>
              <w:t>2,1</w:t>
            </w:r>
          </w:p>
        </w:tc>
        <w:tc>
          <w:tcPr>
            <w:tcW w:w="1813" w:type="dxa"/>
          </w:tcPr>
          <w:p w14:paraId="383D0729" w14:textId="77777777" w:rsidR="00336B57" w:rsidRPr="009960ED" w:rsidRDefault="00336B57" w:rsidP="00A036DD">
            <w:pPr>
              <w:pStyle w:val="JBDGM-Hinweise"/>
              <w:rPr>
                <w:lang w:val="en-GB"/>
              </w:rPr>
            </w:pPr>
            <w:r w:rsidRPr="009960ED">
              <w:rPr>
                <w:lang w:val="en-GB"/>
              </w:rPr>
              <w:t>,23</w:t>
            </w:r>
          </w:p>
        </w:tc>
      </w:tr>
      <w:tr w:rsidR="00336B57" w:rsidRPr="009960ED" w14:paraId="7E4D73DB" w14:textId="77777777" w:rsidTr="00A036DD">
        <w:trPr>
          <w:trHeight w:val="474"/>
        </w:trPr>
        <w:tc>
          <w:tcPr>
            <w:tcW w:w="1812" w:type="dxa"/>
          </w:tcPr>
          <w:p w14:paraId="32E416F1" w14:textId="77777777" w:rsidR="00336B57" w:rsidRPr="009960ED" w:rsidRDefault="00336B57" w:rsidP="00A036DD">
            <w:pPr>
              <w:pStyle w:val="JBDGM-Hinweise"/>
              <w:rPr>
                <w:lang w:val="en-GB"/>
              </w:rPr>
            </w:pPr>
            <w:r w:rsidRPr="009960ED">
              <w:rPr>
                <w:lang w:val="en-GB"/>
              </w:rPr>
              <w:t>4,1</w:t>
            </w:r>
          </w:p>
        </w:tc>
        <w:tc>
          <w:tcPr>
            <w:tcW w:w="1813" w:type="dxa"/>
          </w:tcPr>
          <w:p w14:paraId="7350F550" w14:textId="77777777" w:rsidR="00336B57" w:rsidRPr="009960ED" w:rsidRDefault="00336B57" w:rsidP="00A036DD">
            <w:pPr>
              <w:pStyle w:val="JBDGM-Hinweise"/>
              <w:rPr>
                <w:lang w:val="en-GB"/>
              </w:rPr>
            </w:pPr>
            <w:r w:rsidRPr="009960ED">
              <w:rPr>
                <w:lang w:val="en-GB"/>
              </w:rPr>
              <w:t>0,8</w:t>
            </w:r>
          </w:p>
        </w:tc>
        <w:tc>
          <w:tcPr>
            <w:tcW w:w="1812" w:type="dxa"/>
          </w:tcPr>
          <w:p w14:paraId="03DFEF22" w14:textId="77777777" w:rsidR="00336B57" w:rsidRPr="009960ED" w:rsidRDefault="00336B57" w:rsidP="00A036DD">
            <w:pPr>
              <w:pStyle w:val="JBDGM-Hinweise"/>
              <w:rPr>
                <w:lang w:val="en-GB"/>
              </w:rPr>
            </w:pPr>
            <w:r w:rsidRPr="009960ED">
              <w:rPr>
                <w:lang w:val="en-GB"/>
              </w:rPr>
              <w:t>3,2</w:t>
            </w:r>
          </w:p>
        </w:tc>
        <w:tc>
          <w:tcPr>
            <w:tcW w:w="1813" w:type="dxa"/>
          </w:tcPr>
          <w:p w14:paraId="40E5A293" w14:textId="77777777" w:rsidR="00336B57" w:rsidRPr="009960ED" w:rsidRDefault="00336B57" w:rsidP="00A036DD">
            <w:pPr>
              <w:pStyle w:val="JBDGM-Hinweise"/>
              <w:rPr>
                <w:lang w:val="en-GB"/>
              </w:rPr>
            </w:pPr>
            <w:r w:rsidRPr="009960ED">
              <w:rPr>
                <w:lang w:val="en-GB"/>
              </w:rPr>
              <w:t>0,11</w:t>
            </w:r>
          </w:p>
        </w:tc>
        <w:tc>
          <w:tcPr>
            <w:tcW w:w="1813" w:type="dxa"/>
          </w:tcPr>
          <w:p w14:paraId="449AB639" w14:textId="77777777" w:rsidR="00336B57" w:rsidRPr="009960ED" w:rsidRDefault="00336B57" w:rsidP="00A036DD">
            <w:pPr>
              <w:pStyle w:val="JBDGM-Hinweise"/>
              <w:rPr>
                <w:lang w:val="en-GB"/>
              </w:rPr>
            </w:pPr>
            <w:r w:rsidRPr="009960ED">
              <w:rPr>
                <w:lang w:val="en-GB"/>
              </w:rPr>
              <w:t>&lt; ,001</w:t>
            </w:r>
          </w:p>
        </w:tc>
      </w:tr>
    </w:tbl>
    <w:p w14:paraId="7C629FE0" w14:textId="77777777" w:rsidR="00336B57" w:rsidRPr="009960ED" w:rsidRDefault="00336B57" w:rsidP="00336B57">
      <w:pPr>
        <w:pStyle w:val="JBDGMTA-Annotation"/>
        <w:rPr>
          <w:i w:val="0"/>
          <w:iCs w:val="0"/>
        </w:rPr>
      </w:pPr>
      <w:r w:rsidRPr="009960ED">
        <w:t xml:space="preserve">Note. </w:t>
      </w:r>
      <w:r w:rsidRPr="009960ED">
        <w:rPr>
          <w:i w:val="0"/>
          <w:iCs w:val="0"/>
        </w:rPr>
        <w:t>This correct table shows only one value in each cell.  [This is a table annotation.]</w:t>
      </w:r>
    </w:p>
    <w:p w14:paraId="6E9C5660" w14:textId="77777777" w:rsidR="00336B57" w:rsidRPr="009960ED" w:rsidRDefault="00336B57" w:rsidP="00336B57">
      <w:pPr>
        <w:spacing w:after="0" w:line="240" w:lineRule="auto"/>
        <w:rPr>
          <w:rFonts w:eastAsia="Times New Roman"/>
          <w:b/>
          <w:bCs/>
          <w:sz w:val="28"/>
          <w:szCs w:val="26"/>
          <w:lang w:val="en-GB"/>
        </w:rPr>
      </w:pPr>
      <w:r w:rsidRPr="009960ED">
        <w:rPr>
          <w:lang w:val="en-GB"/>
        </w:rPr>
        <w:br w:type="page"/>
      </w:r>
    </w:p>
    <w:p w14:paraId="7EAA8068" w14:textId="77777777" w:rsidR="00336B57" w:rsidRPr="009960ED" w:rsidRDefault="00336B57" w:rsidP="00336B57">
      <w:pPr>
        <w:pStyle w:val="berschrift2"/>
        <w:spacing w:line="360" w:lineRule="auto"/>
        <w:rPr>
          <w:lang w:val="en-GB"/>
        </w:rPr>
      </w:pPr>
      <w:r w:rsidRPr="009960ED">
        <w:rPr>
          <w:lang w:val="en-GB"/>
        </w:rPr>
        <w:lastRenderedPageBreak/>
        <w:t>Figures</w:t>
      </w:r>
    </w:p>
    <w:p w14:paraId="6E0D0665" w14:textId="77777777" w:rsidR="00336B57" w:rsidRPr="009960ED" w:rsidRDefault="00336B57" w:rsidP="00336B57">
      <w:pPr>
        <w:pStyle w:val="JBDGM-Hinweise"/>
        <w:rPr>
          <w:lang w:val="en-GB"/>
        </w:rPr>
      </w:pPr>
      <w:r w:rsidRPr="009960ED">
        <w:rPr>
          <w:lang w:val="en-GB"/>
        </w:rPr>
        <w:t>For the initial anonymized submission, please simply embed screen-optimized, low-resolution (&lt; 100 dpi) versions of your figure into the desired position within the main body of your manuscript. Print-ready, high-resolution versions are only required for the final submission and if your article gets accepted.</w:t>
      </w:r>
    </w:p>
    <w:p w14:paraId="04BB5133" w14:textId="77777777" w:rsidR="00336B57" w:rsidRPr="009960ED" w:rsidRDefault="00336B57" w:rsidP="00336B57">
      <w:pPr>
        <w:pStyle w:val="JBDGM-Hinweise"/>
        <w:rPr>
          <w:lang w:val="en-GB"/>
        </w:rPr>
      </w:pPr>
      <w:r w:rsidRPr="009960ED">
        <w:rPr>
          <w:lang w:val="en-GB"/>
        </w:rPr>
        <w:t xml:space="preserve">Create your figures using a white background and no image borders. The figures should be prepared in greyscales whenever possible, with the goal of providing figures that are legible or recognizable when printed from the article on a monochrome printer. If colour images are used, please make sure they can be read and recognized when printed out on a monochrome printer. This also applies to photographs. Text within figures must be in Arial font (exception: symbols not available in Arial), and between 8 and 12 pt. As figure legends are an integral part of a figure, they must be placed within it. Major words in legends should be capitalized. By contrast, figure headings and, if applicable, footnotes </w:t>
      </w:r>
      <w:r>
        <w:rPr>
          <w:lang w:val="en-GB"/>
        </w:rPr>
        <w:t>should</w:t>
      </w:r>
      <w:r w:rsidRPr="009960ED">
        <w:rPr>
          <w:lang w:val="en-GB"/>
        </w:rPr>
        <w:t xml:space="preserve"> be included in the main body of the article, and not as part of the figure. Capitalize only the first word (exceptions: proper nouns and the first word after a colon or a dash).</w:t>
      </w:r>
    </w:p>
    <w:p w14:paraId="2126B26C" w14:textId="77777777" w:rsidR="00336B57" w:rsidRPr="009960ED" w:rsidRDefault="00336B57" w:rsidP="00336B57">
      <w:pPr>
        <w:pStyle w:val="JBDGM-Hinweise"/>
        <w:rPr>
          <w:lang w:val="en-GB"/>
        </w:rPr>
      </w:pPr>
      <w:r w:rsidRPr="009960ED">
        <w:rPr>
          <w:lang w:val="en-GB"/>
        </w:rPr>
        <w:t xml:space="preserve">Each figure </w:t>
      </w:r>
      <w:r>
        <w:rPr>
          <w:lang w:val="en-GB"/>
        </w:rPr>
        <w:t>should have</w:t>
      </w:r>
      <w:r w:rsidRPr="009960ED">
        <w:rPr>
          <w:lang w:val="en-GB"/>
        </w:rPr>
        <w:t xml:space="preserve"> a consecutively numbered </w:t>
      </w:r>
      <w:r w:rsidRPr="009960ED">
        <w:rPr>
          <w:b/>
          <w:bCs/>
          <w:lang w:val="en-GB"/>
        </w:rPr>
        <w:t>figure heading</w:t>
      </w:r>
      <w:r w:rsidRPr="009960ED">
        <w:rPr>
          <w:lang w:val="en-GB"/>
        </w:rPr>
        <w:t xml:space="preserve"> in bold print (e.g., “Figure 1”), with a font size of 10 </w:t>
      </w:r>
      <w:proofErr w:type="spellStart"/>
      <w:r w:rsidRPr="009960ED">
        <w:rPr>
          <w:lang w:val="en-GB"/>
        </w:rPr>
        <w:t>pt</w:t>
      </w:r>
      <w:proofErr w:type="spellEnd"/>
      <w:r w:rsidRPr="009960ED">
        <w:rPr>
          <w:lang w:val="en-GB"/>
        </w:rPr>
        <w:t xml:space="preserve"> (paragraph style JBDGM T/A-Heading), a </w:t>
      </w:r>
      <w:r w:rsidRPr="009960ED">
        <w:rPr>
          <w:b/>
          <w:bCs/>
          <w:lang w:val="en-GB"/>
        </w:rPr>
        <w:t>figure name</w:t>
      </w:r>
      <w:r w:rsidRPr="009960ED">
        <w:rPr>
          <w:lang w:val="en-GB"/>
        </w:rPr>
        <w:t xml:space="preserve">, placed directly below the corresponding heading with a font size of 10pt and in italics (style JBDGM T/A-Name), and, if applicable, a </w:t>
      </w:r>
      <w:r w:rsidRPr="009960ED">
        <w:rPr>
          <w:b/>
          <w:bCs/>
          <w:lang w:val="en-GB"/>
        </w:rPr>
        <w:t>figure annotation</w:t>
      </w:r>
      <w:r w:rsidRPr="009960ED">
        <w:rPr>
          <w:lang w:val="en-GB"/>
        </w:rPr>
        <w:t xml:space="preserve"> (style JBDGM T/A-Annotation).</w:t>
      </w:r>
    </w:p>
    <w:p w14:paraId="6497A91B" w14:textId="77777777" w:rsidR="00336B57" w:rsidRPr="009960ED" w:rsidRDefault="00336B57" w:rsidP="00336B57">
      <w:pPr>
        <w:pStyle w:val="JBDGM-Hinweise"/>
        <w:rPr>
          <w:lang w:val="en-GB"/>
        </w:rPr>
      </w:pPr>
      <w:r w:rsidRPr="009960ED">
        <w:rPr>
          <w:lang w:val="en-GB"/>
        </w:rPr>
        <w:t>Each figure must be referred to before its appearance in the text, e.g., “(see Figure 1)” or “as shown in Figure 2”.</w:t>
      </w:r>
    </w:p>
    <w:p w14:paraId="293F62C7" w14:textId="77777777" w:rsidR="00336B57" w:rsidRPr="009960ED" w:rsidRDefault="00336B57" w:rsidP="00336B57">
      <w:pPr>
        <w:pStyle w:val="JBDGMTA-Heading"/>
      </w:pPr>
      <w:r w:rsidRPr="009960ED">
        <w:t>Figure 1 [This is the figure heading]</w:t>
      </w:r>
    </w:p>
    <w:p w14:paraId="7FBD2A54" w14:textId="77777777" w:rsidR="00336B57" w:rsidRPr="009960ED" w:rsidRDefault="00336B57" w:rsidP="00336B57">
      <w:pPr>
        <w:pStyle w:val="JBDGMTA-Name"/>
      </w:pPr>
      <w:r w:rsidRPr="009960ED">
        <w:t>German Logo of the Yearbook of Music Psychology [This is the figure name]</w:t>
      </w:r>
    </w:p>
    <w:p w14:paraId="170DE802" w14:textId="77777777" w:rsidR="00336B57" w:rsidRPr="009960ED" w:rsidRDefault="00336B57" w:rsidP="00336B57">
      <w:pPr>
        <w:pStyle w:val="JBDGM-Hinweise"/>
        <w:rPr>
          <w:sz w:val="20"/>
          <w:szCs w:val="20"/>
          <w:lang w:val="en-GB"/>
        </w:rPr>
      </w:pPr>
      <w:r w:rsidRPr="009960ED">
        <w:rPr>
          <w:noProof/>
          <w:sz w:val="20"/>
          <w:szCs w:val="20"/>
          <w:lang w:val="en-GB" w:eastAsia="de-DE"/>
        </w:rPr>
        <w:drawing>
          <wp:inline distT="0" distB="0" distL="0" distR="0" wp14:anchorId="2E9A9D3D" wp14:editId="7C8EFB9B">
            <wp:extent cx="2412694" cy="439487"/>
            <wp:effectExtent l="0" t="0" r="635" b="5080"/>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622497" cy="477704"/>
                    </a:xfrm>
                    <a:prstGeom prst="rect">
                      <a:avLst/>
                    </a:prstGeom>
                    <a:noFill/>
                    <a:ln>
                      <a:noFill/>
                      <a:prstDash val="sysDash"/>
                    </a:ln>
                  </pic:spPr>
                </pic:pic>
              </a:graphicData>
            </a:graphic>
          </wp:inline>
        </w:drawing>
      </w:r>
    </w:p>
    <w:p w14:paraId="0B8A4236" w14:textId="77777777" w:rsidR="00336B57" w:rsidRPr="009960ED" w:rsidRDefault="00336B57" w:rsidP="00336B57">
      <w:pPr>
        <w:pStyle w:val="JBDGMTA-Annotation"/>
      </w:pPr>
      <w:r w:rsidRPr="009960ED">
        <w:t xml:space="preserve">Note. </w:t>
      </w:r>
      <w:r w:rsidRPr="009960ED">
        <w:rPr>
          <w:i w:val="0"/>
          <w:iCs w:val="0"/>
        </w:rPr>
        <w:t>This is a figure annotation.</w:t>
      </w:r>
    </w:p>
    <w:p w14:paraId="521ACEE8" w14:textId="77777777" w:rsidR="00336B57" w:rsidRPr="009960ED" w:rsidRDefault="00336B57" w:rsidP="00336B57">
      <w:pPr>
        <w:pStyle w:val="berschrift2"/>
        <w:spacing w:line="360" w:lineRule="auto"/>
        <w:rPr>
          <w:lang w:val="en-GB"/>
        </w:rPr>
      </w:pPr>
      <w:r w:rsidRPr="009960ED">
        <w:rPr>
          <w:lang w:val="en-GB"/>
        </w:rPr>
        <w:t>Statistical Measures</w:t>
      </w:r>
    </w:p>
    <w:p w14:paraId="69808A72" w14:textId="77777777" w:rsidR="00336B57" w:rsidRPr="009960ED" w:rsidRDefault="00336B57" w:rsidP="00336B57">
      <w:pPr>
        <w:pStyle w:val="JBDGM-Hinweis-Liste"/>
        <w:numPr>
          <w:ilvl w:val="0"/>
          <w:numId w:val="26"/>
        </w:numPr>
      </w:pPr>
      <w:r w:rsidRPr="009960ED">
        <w:t xml:space="preserve">Please always report exact </w:t>
      </w:r>
      <w:r w:rsidRPr="009960ED">
        <w:rPr>
          <w:i/>
        </w:rPr>
        <w:t>p</w:t>
      </w:r>
      <w:r w:rsidRPr="009960ED">
        <w:t>-values and effect sizes (e.g., not only binary information on sig. vs n.s.).</w:t>
      </w:r>
    </w:p>
    <w:p w14:paraId="034C3466" w14:textId="77777777" w:rsidR="00336B57" w:rsidRPr="009960ED" w:rsidRDefault="00336B57" w:rsidP="00336B57">
      <w:pPr>
        <w:pStyle w:val="JBDGM-Hinweis-Liste"/>
        <w:numPr>
          <w:ilvl w:val="0"/>
          <w:numId w:val="26"/>
        </w:numPr>
      </w:pPr>
      <w:r w:rsidRPr="009960ED">
        <w:t xml:space="preserve">Within the main body (not applicable for abstracts), statistical measures referred to as Latin characters are reported in italics (e.g., </w:t>
      </w:r>
      <w:r w:rsidRPr="009960ED">
        <w:rPr>
          <w:i/>
          <w:iCs/>
        </w:rPr>
        <w:t>N, r</w:t>
      </w:r>
      <w:r w:rsidRPr="009960ED">
        <w:t>), whereas Greek letters are referred to in non-italics (e.g., χ</w:t>
      </w:r>
      <w:r w:rsidRPr="009960ED">
        <w:rPr>
          <w:vertAlign w:val="superscript"/>
        </w:rPr>
        <w:t>2</w:t>
      </w:r>
      <w:r w:rsidRPr="009960ED">
        <w:t>, Ω).</w:t>
      </w:r>
    </w:p>
    <w:p w14:paraId="1D82DFA2" w14:textId="77777777" w:rsidR="00336B57" w:rsidRPr="009960ED" w:rsidRDefault="00336B57" w:rsidP="00336B57">
      <w:pPr>
        <w:pStyle w:val="JBDGM-Hinweis-Liste"/>
        <w:numPr>
          <w:ilvl w:val="0"/>
          <w:numId w:val="26"/>
        </w:numPr>
      </w:pPr>
      <w:r w:rsidRPr="009960ED">
        <w:t>According to APA style, please coherently report decimal places (sample size and degrees of freedom without decimals; highly significant p-value with 3 decimals; in most other cases, a maximum of 2 decimals is sufficient).</w:t>
      </w:r>
    </w:p>
    <w:p w14:paraId="40CA14A2" w14:textId="77777777" w:rsidR="00336B57" w:rsidRPr="009960ED" w:rsidRDefault="00336B57" w:rsidP="00336B57">
      <w:pPr>
        <w:pStyle w:val="JBDGM-Hinweis-Liste"/>
        <w:numPr>
          <w:ilvl w:val="0"/>
          <w:numId w:val="26"/>
        </w:numPr>
      </w:pPr>
      <w:r w:rsidRPr="009960ED">
        <w:t xml:space="preserve">Please only indicate a 0 before the decimal point if the statistical measure can exceed a value of 1. Example: </w:t>
      </w:r>
      <w:r w:rsidRPr="009960ED">
        <w:rPr>
          <w:i/>
          <w:iCs/>
        </w:rPr>
        <w:t>SD</w:t>
      </w:r>
      <w:r w:rsidRPr="009960ED">
        <w:t xml:space="preserve"> = 0.12, but α = .74.</w:t>
      </w:r>
    </w:p>
    <w:p w14:paraId="23865FF9" w14:textId="77777777" w:rsidR="00336B57" w:rsidRPr="009960ED" w:rsidRDefault="00336B57" w:rsidP="00336B57">
      <w:pPr>
        <w:pStyle w:val="JBDGM-Hinweis-Liste"/>
        <w:numPr>
          <w:ilvl w:val="0"/>
          <w:numId w:val="26"/>
        </w:numPr>
      </w:pPr>
      <w:r w:rsidRPr="009960ED">
        <w:t>In case of multiple parenthesis levels, e.g.</w:t>
      </w:r>
      <w:r>
        <w:t>,</w:t>
      </w:r>
      <w:r w:rsidRPr="009960ED">
        <w:t xml:space="preserve"> in the form of (</w:t>
      </w:r>
      <w:r w:rsidRPr="009960ED">
        <w:rPr>
          <w:i/>
          <w:iCs/>
        </w:rPr>
        <w:t>F</w:t>
      </w:r>
      <w:r w:rsidRPr="009960ED">
        <w:t xml:space="preserve">[1,10] = 2.73, </w:t>
      </w:r>
      <w:r w:rsidRPr="009960ED">
        <w:rPr>
          <w:i/>
          <w:iCs/>
        </w:rPr>
        <w:t>p</w:t>
      </w:r>
      <w:r w:rsidRPr="009960ED">
        <w:t xml:space="preserve"> = .27, η² = .01), please use round or squared brackets for the </w:t>
      </w:r>
      <w:r>
        <w:t>correspon</w:t>
      </w:r>
      <w:r w:rsidRPr="009960ED">
        <w:t>ding hierarchical level.</w:t>
      </w:r>
    </w:p>
    <w:p w14:paraId="751C941E" w14:textId="77777777" w:rsidR="00336B57" w:rsidRPr="009960ED" w:rsidRDefault="00336B57" w:rsidP="00336B57">
      <w:pPr>
        <w:pStyle w:val="berschrift2"/>
        <w:rPr>
          <w:rFonts w:cs="Arial"/>
          <w:lang w:val="en-GB"/>
        </w:rPr>
      </w:pPr>
      <w:r w:rsidRPr="009960ED">
        <w:rPr>
          <w:rFonts w:cs="Arial"/>
          <w:lang w:val="en-GB"/>
        </w:rPr>
        <w:lastRenderedPageBreak/>
        <w:t>Diagrams, Formulas, Special Characters</w:t>
      </w:r>
    </w:p>
    <w:p w14:paraId="646B39BC" w14:textId="77777777" w:rsidR="00336B57" w:rsidRPr="009960ED" w:rsidRDefault="00336B57" w:rsidP="00336B57">
      <w:pPr>
        <w:pStyle w:val="JBDGM-Hinweise"/>
        <w:rPr>
          <w:lang w:val="en-GB"/>
        </w:rPr>
      </w:pPr>
      <w:r w:rsidRPr="009960ED">
        <w:rPr>
          <w:lang w:val="en-GB"/>
        </w:rPr>
        <w:t>Please insert diagrams as images into the text (instead of importing them from another software). Formulas can be created using the MS Word formula editor. In case of complex formulas, the insertion of an image (on</w:t>
      </w:r>
      <w:r>
        <w:rPr>
          <w:lang w:val="en-GB"/>
        </w:rPr>
        <w:t xml:space="preserve"> a</w:t>
      </w:r>
      <w:r w:rsidRPr="009960ED">
        <w:rPr>
          <w:lang w:val="en-GB"/>
        </w:rPr>
        <w:t xml:space="preserve"> separate line) within your text is equally </w:t>
      </w:r>
      <w:r>
        <w:rPr>
          <w:lang w:val="en-GB"/>
        </w:rPr>
        <w:t>valid</w:t>
      </w:r>
      <w:r w:rsidRPr="009960ED">
        <w:rPr>
          <w:lang w:val="en-GB"/>
        </w:rPr>
        <w:t>. However, please do not include special characters as miniature images. Instead, use designated Word fonts (e.g., Symbol) or the Word Symbol Function under “Insert &gt; Symbol”.</w:t>
      </w:r>
    </w:p>
    <w:p w14:paraId="0092BE70" w14:textId="77777777" w:rsidR="00336B57" w:rsidRPr="009960ED" w:rsidRDefault="00336B57" w:rsidP="00336B57">
      <w:pPr>
        <w:pStyle w:val="berschrift2"/>
        <w:spacing w:line="360" w:lineRule="auto"/>
        <w:rPr>
          <w:lang w:val="en-GB"/>
        </w:rPr>
      </w:pPr>
      <w:r w:rsidRPr="009960ED">
        <w:rPr>
          <w:lang w:val="en-GB"/>
        </w:rPr>
        <w:t>Direct and Indirect Quotations</w:t>
      </w:r>
    </w:p>
    <w:p w14:paraId="18A079B3" w14:textId="77777777" w:rsidR="00336B57" w:rsidRPr="009960ED" w:rsidRDefault="00336B57" w:rsidP="00336B57">
      <w:pPr>
        <w:pStyle w:val="JBDGM-Hinweise"/>
        <w:rPr>
          <w:lang w:val="en-GB"/>
        </w:rPr>
      </w:pPr>
      <w:r w:rsidRPr="009960ED">
        <w:rPr>
          <w:lang w:val="en-GB"/>
        </w:rPr>
        <w:t>JBDGM follows the APA manuscript manual (7</w:t>
      </w:r>
      <w:r w:rsidRPr="009960ED">
        <w:rPr>
          <w:vertAlign w:val="superscript"/>
          <w:lang w:val="en-GB"/>
        </w:rPr>
        <w:t>th</w:t>
      </w:r>
      <w:r w:rsidRPr="009960ED">
        <w:rPr>
          <w:lang w:val="en-GB"/>
        </w:rPr>
        <w:t xml:space="preserve"> edition).</w:t>
      </w:r>
    </w:p>
    <w:p w14:paraId="5F69858B" w14:textId="77777777" w:rsidR="00336B57" w:rsidRPr="009960ED" w:rsidRDefault="00336B57" w:rsidP="00336B57">
      <w:pPr>
        <w:pStyle w:val="JBDGM-Hinweise"/>
        <w:rPr>
          <w:lang w:val="en-GB"/>
        </w:rPr>
      </w:pPr>
      <w:r w:rsidRPr="009960ED">
        <w:rPr>
          <w:lang w:val="en-GB"/>
        </w:rPr>
        <w:t>The following table shows how to correctly cite in-text references:</w:t>
      </w:r>
    </w:p>
    <w:tbl>
      <w:tblPr>
        <w:tblStyle w:val="Tabellenraster"/>
        <w:tblW w:w="921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92"/>
        <w:gridCol w:w="2904"/>
        <w:gridCol w:w="3118"/>
      </w:tblGrid>
      <w:tr w:rsidR="00336B57" w:rsidRPr="009960ED" w14:paraId="3A186762" w14:textId="77777777" w:rsidTr="00A036DD">
        <w:tc>
          <w:tcPr>
            <w:tcW w:w="3192" w:type="dxa"/>
            <w:tcBorders>
              <w:top w:val="nil"/>
              <w:left w:val="nil"/>
              <w:bottom w:val="single" w:sz="4" w:space="0" w:color="auto"/>
              <w:right w:val="nil"/>
            </w:tcBorders>
            <w:hideMark/>
          </w:tcPr>
          <w:p w14:paraId="6E350FB4" w14:textId="77777777" w:rsidR="00336B57" w:rsidRPr="009960ED" w:rsidRDefault="00336B57" w:rsidP="00A036DD">
            <w:pPr>
              <w:pStyle w:val="JBDGM-Hinweise"/>
              <w:rPr>
                <w:b/>
                <w:lang w:val="en-GB"/>
              </w:rPr>
            </w:pPr>
            <w:r w:rsidRPr="009960ED">
              <w:rPr>
                <w:b/>
                <w:lang w:val="en-GB"/>
              </w:rPr>
              <w:t>Total number of authors</w:t>
            </w:r>
          </w:p>
        </w:tc>
        <w:tc>
          <w:tcPr>
            <w:tcW w:w="2904" w:type="dxa"/>
            <w:tcBorders>
              <w:top w:val="nil"/>
              <w:left w:val="nil"/>
              <w:bottom w:val="single" w:sz="4" w:space="0" w:color="auto"/>
              <w:right w:val="nil"/>
            </w:tcBorders>
            <w:hideMark/>
          </w:tcPr>
          <w:p w14:paraId="04A86B9F" w14:textId="77777777" w:rsidR="00336B57" w:rsidRPr="009960ED" w:rsidRDefault="00336B57" w:rsidP="00A036DD">
            <w:pPr>
              <w:pStyle w:val="JBDGM-Hinweise"/>
              <w:rPr>
                <w:lang w:val="en-GB"/>
              </w:rPr>
            </w:pPr>
            <w:r w:rsidRPr="009960ED">
              <w:rPr>
                <w:lang w:val="en-GB"/>
              </w:rPr>
              <w:t>References in parentheses</w:t>
            </w:r>
          </w:p>
        </w:tc>
        <w:tc>
          <w:tcPr>
            <w:tcW w:w="3118" w:type="dxa"/>
            <w:tcBorders>
              <w:top w:val="nil"/>
              <w:left w:val="nil"/>
              <w:bottom w:val="single" w:sz="4" w:space="0" w:color="auto"/>
              <w:right w:val="nil"/>
            </w:tcBorders>
            <w:hideMark/>
          </w:tcPr>
          <w:p w14:paraId="4C3576B9" w14:textId="77777777" w:rsidR="00336B57" w:rsidRPr="009960ED" w:rsidRDefault="00336B57" w:rsidP="00A036DD">
            <w:pPr>
              <w:pStyle w:val="JBDGM-Hinweise"/>
              <w:rPr>
                <w:lang w:val="en-GB"/>
              </w:rPr>
            </w:pPr>
            <w:r w:rsidRPr="009960ED">
              <w:rPr>
                <w:lang w:val="en-GB"/>
              </w:rPr>
              <w:t>References in continuous text</w:t>
            </w:r>
          </w:p>
        </w:tc>
      </w:tr>
      <w:tr w:rsidR="00336B57" w:rsidRPr="009960ED" w14:paraId="5437E6E5" w14:textId="77777777" w:rsidTr="00A036DD">
        <w:tc>
          <w:tcPr>
            <w:tcW w:w="3192" w:type="dxa"/>
            <w:tcBorders>
              <w:top w:val="single" w:sz="4" w:space="0" w:color="auto"/>
              <w:left w:val="nil"/>
              <w:bottom w:val="nil"/>
              <w:right w:val="nil"/>
            </w:tcBorders>
            <w:hideMark/>
          </w:tcPr>
          <w:p w14:paraId="5542DBB7" w14:textId="77777777" w:rsidR="00336B57" w:rsidRPr="009960ED" w:rsidRDefault="00336B57" w:rsidP="00A036DD">
            <w:pPr>
              <w:pStyle w:val="JBDGM-Hinweise"/>
              <w:rPr>
                <w:lang w:val="en-GB"/>
              </w:rPr>
            </w:pPr>
            <w:r w:rsidRPr="009960ED">
              <w:rPr>
                <w:b/>
                <w:lang w:val="en-GB"/>
              </w:rPr>
              <w:t>one</w:t>
            </w:r>
            <w:r w:rsidRPr="009960ED">
              <w:rPr>
                <w:bCs/>
                <w:lang w:val="en-GB"/>
              </w:rPr>
              <w:t xml:space="preserve"> author</w:t>
            </w:r>
          </w:p>
        </w:tc>
        <w:tc>
          <w:tcPr>
            <w:tcW w:w="2904" w:type="dxa"/>
            <w:tcBorders>
              <w:top w:val="single" w:sz="4" w:space="0" w:color="auto"/>
              <w:left w:val="nil"/>
              <w:bottom w:val="nil"/>
              <w:right w:val="nil"/>
            </w:tcBorders>
            <w:hideMark/>
          </w:tcPr>
          <w:p w14:paraId="00F3CF68" w14:textId="77777777" w:rsidR="00336B57" w:rsidRPr="009960ED" w:rsidRDefault="00336B57" w:rsidP="00A036DD">
            <w:pPr>
              <w:pStyle w:val="JBDGM-Hinweise"/>
              <w:rPr>
                <w:lang w:val="en-GB"/>
              </w:rPr>
            </w:pPr>
            <w:r w:rsidRPr="009960ED">
              <w:rPr>
                <w:lang w:val="en-GB"/>
              </w:rPr>
              <w:t>(Wagner, 2019)</w:t>
            </w:r>
          </w:p>
        </w:tc>
        <w:tc>
          <w:tcPr>
            <w:tcW w:w="3118" w:type="dxa"/>
            <w:tcBorders>
              <w:top w:val="single" w:sz="4" w:space="0" w:color="auto"/>
              <w:left w:val="nil"/>
              <w:bottom w:val="nil"/>
              <w:right w:val="nil"/>
            </w:tcBorders>
            <w:hideMark/>
          </w:tcPr>
          <w:p w14:paraId="246866AE" w14:textId="77777777" w:rsidR="00336B57" w:rsidRPr="009960ED" w:rsidRDefault="00336B57" w:rsidP="00A036DD">
            <w:pPr>
              <w:pStyle w:val="JBDGM-Hinweise"/>
              <w:rPr>
                <w:lang w:val="en-GB"/>
              </w:rPr>
            </w:pPr>
            <w:r w:rsidRPr="009960ED">
              <w:rPr>
                <w:lang w:val="en-GB"/>
              </w:rPr>
              <w:t>Wagner (2019)</w:t>
            </w:r>
          </w:p>
        </w:tc>
      </w:tr>
      <w:tr w:rsidR="00336B57" w:rsidRPr="009960ED" w14:paraId="028D7D33" w14:textId="77777777" w:rsidTr="00A036DD">
        <w:tc>
          <w:tcPr>
            <w:tcW w:w="3192" w:type="dxa"/>
            <w:tcBorders>
              <w:top w:val="nil"/>
              <w:left w:val="nil"/>
              <w:bottom w:val="nil"/>
              <w:right w:val="nil"/>
            </w:tcBorders>
            <w:hideMark/>
          </w:tcPr>
          <w:p w14:paraId="7FA1C1AE" w14:textId="77777777" w:rsidR="00336B57" w:rsidRPr="009960ED" w:rsidRDefault="00336B57" w:rsidP="00A036DD">
            <w:pPr>
              <w:pStyle w:val="JBDGM-Hinweise"/>
              <w:rPr>
                <w:lang w:val="en-GB"/>
              </w:rPr>
            </w:pPr>
            <w:r w:rsidRPr="009960ED">
              <w:rPr>
                <w:b/>
                <w:lang w:val="en-GB"/>
              </w:rPr>
              <w:t>two</w:t>
            </w:r>
            <w:r w:rsidRPr="009960ED">
              <w:rPr>
                <w:bCs/>
                <w:lang w:val="en-GB"/>
              </w:rPr>
              <w:t xml:space="preserve"> authors</w:t>
            </w:r>
          </w:p>
        </w:tc>
        <w:tc>
          <w:tcPr>
            <w:tcW w:w="2904" w:type="dxa"/>
            <w:tcBorders>
              <w:top w:val="nil"/>
              <w:left w:val="nil"/>
              <w:bottom w:val="nil"/>
              <w:right w:val="nil"/>
            </w:tcBorders>
            <w:hideMark/>
          </w:tcPr>
          <w:p w14:paraId="7B903AAD" w14:textId="77777777" w:rsidR="00336B57" w:rsidRPr="009960ED" w:rsidRDefault="00336B57" w:rsidP="00A036DD">
            <w:pPr>
              <w:pStyle w:val="JBDGM-Hinweise"/>
              <w:rPr>
                <w:lang w:val="en-GB"/>
              </w:rPr>
            </w:pPr>
            <w:r w:rsidRPr="009960ED">
              <w:rPr>
                <w:lang w:val="en-GB"/>
              </w:rPr>
              <w:t>(Wagner &amp; Müller, 2019)</w:t>
            </w:r>
          </w:p>
        </w:tc>
        <w:tc>
          <w:tcPr>
            <w:tcW w:w="3118" w:type="dxa"/>
            <w:tcBorders>
              <w:top w:val="nil"/>
              <w:left w:val="nil"/>
              <w:bottom w:val="nil"/>
              <w:right w:val="nil"/>
            </w:tcBorders>
            <w:hideMark/>
          </w:tcPr>
          <w:p w14:paraId="6727F276" w14:textId="77777777" w:rsidR="00336B57" w:rsidRPr="009960ED" w:rsidRDefault="00336B57" w:rsidP="00A036DD">
            <w:pPr>
              <w:pStyle w:val="JBDGM-Hinweise"/>
              <w:rPr>
                <w:lang w:val="en-GB"/>
              </w:rPr>
            </w:pPr>
            <w:r w:rsidRPr="009960ED">
              <w:rPr>
                <w:lang w:val="en-GB"/>
              </w:rPr>
              <w:t>Wagner and Müller (2019)</w:t>
            </w:r>
          </w:p>
        </w:tc>
      </w:tr>
      <w:tr w:rsidR="00336B57" w:rsidRPr="009960ED" w14:paraId="6B7DAB72" w14:textId="77777777" w:rsidTr="00A036DD">
        <w:tc>
          <w:tcPr>
            <w:tcW w:w="3192" w:type="dxa"/>
            <w:tcBorders>
              <w:top w:val="nil"/>
              <w:left w:val="nil"/>
              <w:bottom w:val="single" w:sz="4" w:space="0" w:color="auto"/>
              <w:right w:val="nil"/>
            </w:tcBorders>
            <w:hideMark/>
          </w:tcPr>
          <w:p w14:paraId="0908C953" w14:textId="77777777" w:rsidR="00336B57" w:rsidRPr="009960ED" w:rsidRDefault="00336B57" w:rsidP="00A036DD">
            <w:pPr>
              <w:pStyle w:val="JBDGM-Hinweise"/>
              <w:rPr>
                <w:lang w:val="en-GB"/>
              </w:rPr>
            </w:pPr>
            <w:r w:rsidRPr="009960ED">
              <w:rPr>
                <w:b/>
                <w:lang w:val="en-GB"/>
              </w:rPr>
              <w:t>three or more</w:t>
            </w:r>
            <w:r w:rsidRPr="009960ED">
              <w:rPr>
                <w:bCs/>
                <w:lang w:val="en-GB"/>
              </w:rPr>
              <w:t xml:space="preserve"> authors</w:t>
            </w:r>
          </w:p>
        </w:tc>
        <w:tc>
          <w:tcPr>
            <w:tcW w:w="2904" w:type="dxa"/>
            <w:tcBorders>
              <w:top w:val="nil"/>
              <w:left w:val="nil"/>
              <w:bottom w:val="single" w:sz="4" w:space="0" w:color="auto"/>
              <w:right w:val="nil"/>
            </w:tcBorders>
            <w:hideMark/>
          </w:tcPr>
          <w:p w14:paraId="312026AF" w14:textId="77777777" w:rsidR="00336B57" w:rsidRPr="009960ED" w:rsidRDefault="00336B57" w:rsidP="00A036DD">
            <w:pPr>
              <w:pStyle w:val="JBDGM-Hinweise"/>
              <w:rPr>
                <w:lang w:val="en-GB"/>
              </w:rPr>
            </w:pPr>
            <w:r w:rsidRPr="009960ED">
              <w:rPr>
                <w:lang w:val="en-GB"/>
              </w:rPr>
              <w:t>(Wagner et al., 2019)</w:t>
            </w:r>
          </w:p>
        </w:tc>
        <w:tc>
          <w:tcPr>
            <w:tcW w:w="3118" w:type="dxa"/>
            <w:tcBorders>
              <w:top w:val="nil"/>
              <w:left w:val="nil"/>
              <w:bottom w:val="single" w:sz="4" w:space="0" w:color="auto"/>
              <w:right w:val="nil"/>
            </w:tcBorders>
            <w:hideMark/>
          </w:tcPr>
          <w:p w14:paraId="3978D484" w14:textId="77777777" w:rsidR="00336B57" w:rsidRPr="009960ED" w:rsidRDefault="00336B57" w:rsidP="00A036DD">
            <w:pPr>
              <w:pStyle w:val="JBDGM-Hinweise"/>
              <w:rPr>
                <w:lang w:val="en-GB"/>
              </w:rPr>
            </w:pPr>
            <w:r w:rsidRPr="009960ED">
              <w:rPr>
                <w:lang w:val="en-GB"/>
              </w:rPr>
              <w:t>Wagner et al. (2019)</w:t>
            </w:r>
          </w:p>
        </w:tc>
      </w:tr>
    </w:tbl>
    <w:p w14:paraId="4F2734B1" w14:textId="77777777" w:rsidR="00336B57" w:rsidRPr="009960ED" w:rsidRDefault="00336B57" w:rsidP="00336B57">
      <w:pPr>
        <w:pStyle w:val="JBDGM-Hinweise"/>
        <w:rPr>
          <w:lang w:val="en-GB"/>
        </w:rPr>
      </w:pPr>
    </w:p>
    <w:p w14:paraId="2E1D42F1" w14:textId="77777777" w:rsidR="00336B57" w:rsidRPr="009960ED" w:rsidRDefault="00336B57" w:rsidP="00336B57">
      <w:pPr>
        <w:pStyle w:val="JBDGM-Hinweise"/>
        <w:rPr>
          <w:lang w:val="en-GB"/>
        </w:rPr>
      </w:pPr>
      <w:r w:rsidRPr="009960ED">
        <w:rPr>
          <w:lang w:val="en-GB"/>
        </w:rPr>
        <w:t>Unlike in the 6</w:t>
      </w:r>
      <w:r w:rsidRPr="009960ED">
        <w:rPr>
          <w:vertAlign w:val="superscript"/>
          <w:lang w:val="en-GB"/>
        </w:rPr>
        <w:t>th</w:t>
      </w:r>
      <w:r w:rsidRPr="009960ED">
        <w:rPr>
          <w:lang w:val="en-GB"/>
        </w:rPr>
        <w:t xml:space="preserve"> edition of the APA guidelines, references with three or more authors are no longer differentiated as to their first and subsequent citation within a text.</w:t>
      </w:r>
    </w:p>
    <w:p w14:paraId="339DECD2" w14:textId="77777777" w:rsidR="00336B57" w:rsidRPr="009960ED" w:rsidRDefault="00336B57" w:rsidP="00336B57">
      <w:pPr>
        <w:pStyle w:val="JBDGM-Hinweise"/>
        <w:rPr>
          <w:lang w:val="en-GB"/>
        </w:rPr>
      </w:pPr>
      <w:r w:rsidRPr="009960ED">
        <w:rPr>
          <w:lang w:val="en-GB"/>
        </w:rPr>
        <w:t>Direct quotations of more than 40 words should be in</w:t>
      </w:r>
      <w:r>
        <w:rPr>
          <w:lang w:val="en-GB"/>
        </w:rPr>
        <w:t>dent</w:t>
      </w:r>
      <w:r w:rsidRPr="009960ED">
        <w:rPr>
          <w:lang w:val="en-GB"/>
        </w:rPr>
        <w:t>ed and not include any quotation marks. Please use the paragraph style JBDGM-Quote, available in this document. The author’s surname(s), year of publication as well as page number should be referred to directly after</w:t>
      </w:r>
      <w:r>
        <w:rPr>
          <w:lang w:val="en-GB"/>
        </w:rPr>
        <w:t>wards, in</w:t>
      </w:r>
      <w:r w:rsidRPr="009960ED">
        <w:rPr>
          <w:lang w:val="en-GB"/>
        </w:rPr>
        <w:t xml:space="preserve"> brackets.</w:t>
      </w:r>
    </w:p>
    <w:p w14:paraId="4C9302E3" w14:textId="77777777" w:rsidR="00336B57" w:rsidRPr="009960ED" w:rsidRDefault="00336B57" w:rsidP="00336B57">
      <w:pPr>
        <w:pStyle w:val="berschrift2"/>
        <w:spacing w:line="360" w:lineRule="auto"/>
        <w:rPr>
          <w:lang w:val="en-GB"/>
        </w:rPr>
      </w:pPr>
      <w:r w:rsidRPr="009960ED">
        <w:rPr>
          <w:lang w:val="en-GB"/>
        </w:rPr>
        <w:t>References</w:t>
      </w:r>
    </w:p>
    <w:p w14:paraId="3EE2AD0F" w14:textId="77777777" w:rsidR="00336B57" w:rsidRPr="009960ED" w:rsidRDefault="00336B57" w:rsidP="00336B57">
      <w:pPr>
        <w:pStyle w:val="JBDGM-Hinweise"/>
        <w:rPr>
          <w:lang w:val="en-GB"/>
        </w:rPr>
      </w:pPr>
      <w:r w:rsidRPr="009960ED">
        <w:rPr>
          <w:lang w:val="en-GB"/>
        </w:rPr>
        <w:t xml:space="preserve">All references need to be in APA style and </w:t>
      </w:r>
      <w:r w:rsidRPr="009960ED">
        <w:rPr>
          <w:b/>
          <w:bCs/>
          <w:lang w:val="en-GB"/>
        </w:rPr>
        <w:t>complete</w:t>
      </w:r>
      <w:r w:rsidRPr="009960ED">
        <w:rPr>
          <w:lang w:val="en-GB"/>
        </w:rPr>
        <w:t xml:space="preserve"> before the manuscript can proceed to copyediting. In case of incomplete formatting or considerable APA violations, we reserve the option of returning the manuscript to the authors for further revisions before the copyediting process is initialized. </w:t>
      </w:r>
      <w:r w:rsidRPr="009960ED">
        <w:rPr>
          <w:b/>
          <w:bCs/>
          <w:lang w:val="en-GB"/>
        </w:rPr>
        <w:t xml:space="preserve">Please also </w:t>
      </w:r>
      <w:r>
        <w:rPr>
          <w:b/>
          <w:bCs/>
          <w:lang w:val="en-GB"/>
        </w:rPr>
        <w:t>ensure you</w:t>
      </w:r>
      <w:r w:rsidRPr="009960ED">
        <w:rPr>
          <w:b/>
          <w:bCs/>
          <w:lang w:val="en-GB"/>
        </w:rPr>
        <w:t xml:space="preserve"> include DOI numbers or permanent URLs as a hyperlink for all references</w:t>
      </w:r>
      <w:r w:rsidRPr="009960ED">
        <w:rPr>
          <w:lang w:val="en-GB"/>
        </w:rPr>
        <w:t xml:space="preserve">, </w:t>
      </w:r>
      <w:r>
        <w:rPr>
          <w:lang w:val="en-GB"/>
        </w:rPr>
        <w:t>where</w:t>
      </w:r>
      <w:r w:rsidRPr="009960ED">
        <w:rPr>
          <w:lang w:val="en-GB"/>
        </w:rPr>
        <w:t xml:space="preserve"> available. Please note: In case of submissions in English, </w:t>
      </w:r>
      <w:r w:rsidRPr="009960ED">
        <w:rPr>
          <w:b/>
          <w:bCs/>
          <w:lang w:val="en-GB"/>
        </w:rPr>
        <w:t>English abbreviations should be used consistently throughout the reference list</w:t>
      </w:r>
      <w:r w:rsidRPr="009960ED">
        <w:rPr>
          <w:lang w:val="en-GB"/>
        </w:rPr>
        <w:t xml:space="preserve"> (“Eds.”, “ed.”, “p.”, etc.), even if all other source details are specified in a different language. Please use the paragraph style JBDGM-Literature to format your reference list. </w:t>
      </w:r>
    </w:p>
    <w:p w14:paraId="1915F630" w14:textId="77777777" w:rsidR="00336B57" w:rsidRPr="009960ED" w:rsidRDefault="00336B57" w:rsidP="00336B57">
      <w:pPr>
        <w:pStyle w:val="JBDGM-Hinweise"/>
        <w:rPr>
          <w:lang w:val="en-GB"/>
        </w:rPr>
      </w:pPr>
      <w:r w:rsidRPr="009960ED">
        <w:rPr>
          <w:lang w:val="en-GB"/>
        </w:rPr>
        <w:t>Please take the following examples of common source types into account. For all other cases (e.g., reports, sources in languages other than German or English, unpublished manuscripts, etc.), please refer to the APA manuscript style manual, 7</w:t>
      </w:r>
      <w:r w:rsidRPr="009960ED">
        <w:rPr>
          <w:vertAlign w:val="superscript"/>
          <w:lang w:val="en-GB"/>
        </w:rPr>
        <w:t>th</w:t>
      </w:r>
      <w:r w:rsidRPr="009960ED">
        <w:rPr>
          <w:lang w:val="en-GB"/>
        </w:rPr>
        <w:t xml:space="preserve"> edition.</w:t>
      </w:r>
    </w:p>
    <w:p w14:paraId="7A924BD4" w14:textId="77777777" w:rsidR="00336B57" w:rsidRPr="009960ED" w:rsidRDefault="00336B57" w:rsidP="00336B57">
      <w:pPr>
        <w:pStyle w:val="berschrift4"/>
        <w:rPr>
          <w:lang w:val="en-GB"/>
        </w:rPr>
      </w:pPr>
      <w:r w:rsidRPr="009960ED">
        <w:rPr>
          <w:lang w:val="en-GB"/>
        </w:rPr>
        <w:lastRenderedPageBreak/>
        <w:t>Journal article:</w:t>
      </w:r>
    </w:p>
    <w:p w14:paraId="5973ED4A" w14:textId="77777777" w:rsidR="00336B57" w:rsidRPr="009960ED" w:rsidRDefault="00336B57" w:rsidP="00336B57">
      <w:pPr>
        <w:pStyle w:val="JBDGM-Literature"/>
        <w:rPr>
          <w:lang w:val="en-GB"/>
        </w:rPr>
      </w:pPr>
      <w:r w:rsidRPr="009960ED">
        <w:rPr>
          <w:lang w:val="en-GB"/>
        </w:rPr>
        <w:t xml:space="preserve">Dellinger, A. B., &amp; Leech, N. L. (2007). Toward a unified validation framework in mixed methods research. </w:t>
      </w:r>
      <w:r w:rsidRPr="009960ED">
        <w:rPr>
          <w:i/>
          <w:lang w:val="en-GB"/>
        </w:rPr>
        <w:t>Journal of Mixed Methods Research</w:t>
      </w:r>
      <w:r w:rsidRPr="009960ED">
        <w:rPr>
          <w:lang w:val="en-GB"/>
        </w:rPr>
        <w:t>,</w:t>
      </w:r>
      <w:r w:rsidRPr="009960ED">
        <w:rPr>
          <w:i/>
          <w:lang w:val="en-GB"/>
        </w:rPr>
        <w:t xml:space="preserve"> 1</w:t>
      </w:r>
      <w:r w:rsidRPr="009960ED">
        <w:rPr>
          <w:iCs/>
          <w:lang w:val="en-GB"/>
        </w:rPr>
        <w:t>(4)</w:t>
      </w:r>
      <w:r w:rsidRPr="009960ED">
        <w:rPr>
          <w:lang w:val="en-GB"/>
        </w:rPr>
        <w:t xml:space="preserve">, 309–332. </w:t>
      </w:r>
      <w:hyperlink r:id="rId13" w:history="1">
        <w:r w:rsidRPr="009960ED">
          <w:rPr>
            <w:rStyle w:val="Hyperlink"/>
            <w:lang w:val="en-GB"/>
          </w:rPr>
          <w:t>https://doi.org/10.1177/1558689807306147</w:t>
        </w:r>
      </w:hyperlink>
    </w:p>
    <w:p w14:paraId="4F6311AA" w14:textId="77777777" w:rsidR="00336B57" w:rsidRPr="009960ED" w:rsidRDefault="00336B57" w:rsidP="00336B57">
      <w:pPr>
        <w:pStyle w:val="berschrift4"/>
        <w:rPr>
          <w:lang w:val="en-GB"/>
        </w:rPr>
      </w:pPr>
      <w:r w:rsidRPr="009960ED">
        <w:rPr>
          <w:lang w:val="en-GB"/>
        </w:rPr>
        <w:t>Journal article with an article number:</w:t>
      </w:r>
    </w:p>
    <w:p w14:paraId="26A9822C" w14:textId="77777777" w:rsidR="00336B57" w:rsidRPr="009960ED" w:rsidRDefault="00336B57" w:rsidP="00336B57">
      <w:pPr>
        <w:pStyle w:val="JBDGM-Literature"/>
        <w:rPr>
          <w:lang w:val="en-GB"/>
        </w:rPr>
      </w:pPr>
      <w:r w:rsidRPr="009960ED">
        <w:rPr>
          <w:lang w:val="en-GB"/>
        </w:rPr>
        <w:t xml:space="preserve">Schäfer, T. (2016). The goals and effects of music listening and their relationship to the strength of music preference. </w:t>
      </w:r>
      <w:r w:rsidRPr="009960ED">
        <w:rPr>
          <w:i/>
          <w:lang w:val="en-GB"/>
        </w:rPr>
        <w:t>PLOS ONE</w:t>
      </w:r>
      <w:r w:rsidRPr="009960ED">
        <w:rPr>
          <w:lang w:val="en-GB"/>
        </w:rPr>
        <w:t xml:space="preserve">, </w:t>
      </w:r>
      <w:r w:rsidRPr="009960ED">
        <w:rPr>
          <w:i/>
          <w:iCs/>
          <w:lang w:val="en-GB"/>
        </w:rPr>
        <w:t>11</w:t>
      </w:r>
      <w:r w:rsidRPr="009960ED">
        <w:rPr>
          <w:lang w:val="en-GB"/>
        </w:rPr>
        <w:t xml:space="preserve">(3), Article e015163. </w:t>
      </w:r>
      <w:hyperlink r:id="rId14" w:history="1">
        <w:r w:rsidRPr="009960ED">
          <w:rPr>
            <w:rStyle w:val="Hyperlink"/>
            <w:lang w:val="en-GB"/>
          </w:rPr>
          <w:t>https://doi.org/10.1371/journal.pone.0151634</w:t>
        </w:r>
      </w:hyperlink>
    </w:p>
    <w:p w14:paraId="4FF39C8A" w14:textId="77777777" w:rsidR="00336B57" w:rsidRPr="009960ED" w:rsidRDefault="00336B57" w:rsidP="00336B57">
      <w:pPr>
        <w:pStyle w:val="berschrift4"/>
        <w:rPr>
          <w:lang w:val="en-GB"/>
        </w:rPr>
      </w:pPr>
      <w:r w:rsidRPr="009960ED">
        <w:rPr>
          <w:lang w:val="en-GB"/>
        </w:rPr>
        <w:t>Journal article, Online First Publication:</w:t>
      </w:r>
    </w:p>
    <w:p w14:paraId="4FC929B5" w14:textId="77777777" w:rsidR="00336B57" w:rsidRPr="009960ED" w:rsidRDefault="00336B57" w:rsidP="00336B57">
      <w:pPr>
        <w:pStyle w:val="JBDGM-Literature"/>
        <w:rPr>
          <w:lang w:val="en-GB"/>
        </w:rPr>
      </w:pPr>
      <w:proofErr w:type="spellStart"/>
      <w:r w:rsidRPr="009960ED">
        <w:rPr>
          <w:lang w:val="en-GB"/>
        </w:rPr>
        <w:t>Devenport</w:t>
      </w:r>
      <w:proofErr w:type="spellEnd"/>
      <w:r w:rsidRPr="009960ED">
        <w:rPr>
          <w:lang w:val="en-GB"/>
        </w:rPr>
        <w:t xml:space="preserve">, S. P., &amp; North, A. C. (2019). Predicting musical taste: Relationships with personality aspects and political orientation. </w:t>
      </w:r>
      <w:r w:rsidRPr="009960ED">
        <w:rPr>
          <w:i/>
          <w:iCs/>
          <w:lang w:val="en-GB"/>
        </w:rPr>
        <w:t>Psychology of Music</w:t>
      </w:r>
      <w:r w:rsidRPr="009960ED">
        <w:rPr>
          <w:lang w:val="en-GB"/>
        </w:rPr>
        <w:t xml:space="preserve">. Advance online publication. </w:t>
      </w:r>
      <w:hyperlink r:id="rId15" w:history="1">
        <w:r w:rsidRPr="009960ED">
          <w:rPr>
            <w:rStyle w:val="Hyperlink"/>
            <w:lang w:val="en-GB"/>
          </w:rPr>
          <w:t>https://doi.org/10.1177/0305735619864647</w:t>
        </w:r>
      </w:hyperlink>
    </w:p>
    <w:p w14:paraId="7351DAD8" w14:textId="77777777" w:rsidR="00336B57" w:rsidRPr="009960ED" w:rsidRDefault="00336B57" w:rsidP="00336B57">
      <w:pPr>
        <w:pStyle w:val="berschrift4"/>
        <w:rPr>
          <w:lang w:val="en-GB"/>
        </w:rPr>
      </w:pPr>
      <w:r w:rsidRPr="009960ED">
        <w:rPr>
          <w:lang w:val="en-GB"/>
        </w:rPr>
        <w:t>Book chapter:</w:t>
      </w:r>
    </w:p>
    <w:p w14:paraId="2645855C" w14:textId="77777777" w:rsidR="00336B57" w:rsidRPr="009960ED" w:rsidRDefault="00336B57" w:rsidP="00336B57">
      <w:pPr>
        <w:pStyle w:val="JBDGM-Literature"/>
        <w:rPr>
          <w:lang w:val="en-GB"/>
        </w:rPr>
      </w:pPr>
      <w:r w:rsidRPr="009960ED">
        <w:rPr>
          <w:lang w:val="en-GB"/>
        </w:rPr>
        <w:t xml:space="preserve">Jackson, A. J., Miller, J. T., &amp; Stevens, G. K. (2012). School anxiety: Teacher-rated stress factors in Bulgarian school children. In M. Brunner (Ed.), </w:t>
      </w:r>
      <w:r w:rsidRPr="009960ED">
        <w:rPr>
          <w:i/>
          <w:lang w:val="en-GB"/>
        </w:rPr>
        <w:t>Psychology in schools</w:t>
      </w:r>
      <w:r w:rsidRPr="009960ED">
        <w:rPr>
          <w:lang w:val="en-GB"/>
        </w:rPr>
        <w:t xml:space="preserve"> (2nd ed., pp. 12–37). School Press.</w:t>
      </w:r>
    </w:p>
    <w:p w14:paraId="5419DBAF" w14:textId="77777777" w:rsidR="00336B57" w:rsidRPr="009960ED" w:rsidRDefault="00336B57" w:rsidP="00336B57">
      <w:pPr>
        <w:pStyle w:val="berschrift4"/>
        <w:rPr>
          <w:lang w:val="en-GB"/>
        </w:rPr>
      </w:pPr>
      <w:r w:rsidRPr="009960ED">
        <w:rPr>
          <w:lang w:val="en-GB"/>
        </w:rPr>
        <w:t>Monograph:</w:t>
      </w:r>
    </w:p>
    <w:p w14:paraId="7F0DAA6D" w14:textId="77777777" w:rsidR="00336B57" w:rsidRPr="009960ED" w:rsidRDefault="00336B57" w:rsidP="00336B57">
      <w:pPr>
        <w:pStyle w:val="JBDGM-Literature"/>
        <w:rPr>
          <w:lang w:val="en-GB"/>
        </w:rPr>
      </w:pPr>
      <w:r w:rsidRPr="009960ED">
        <w:rPr>
          <w:lang w:val="en-GB"/>
        </w:rPr>
        <w:t xml:space="preserve">Teddlie, C., &amp; </w:t>
      </w:r>
      <w:proofErr w:type="spellStart"/>
      <w:r w:rsidRPr="009960ED">
        <w:rPr>
          <w:lang w:val="en-GB"/>
        </w:rPr>
        <w:t>Tashakkori</w:t>
      </w:r>
      <w:proofErr w:type="spellEnd"/>
      <w:r w:rsidRPr="009960ED">
        <w:rPr>
          <w:lang w:val="en-GB"/>
        </w:rPr>
        <w:t xml:space="preserve">, A. (2009). </w:t>
      </w:r>
      <w:r w:rsidRPr="009960ED">
        <w:rPr>
          <w:i/>
          <w:iCs/>
          <w:lang w:val="en-GB"/>
        </w:rPr>
        <w:t xml:space="preserve">Foundations of mixed methods research: Integrating quantitative and qualitative approaches in the social and </w:t>
      </w:r>
      <w:proofErr w:type="spellStart"/>
      <w:r w:rsidRPr="009960ED">
        <w:rPr>
          <w:i/>
          <w:iCs/>
          <w:lang w:val="en-GB"/>
        </w:rPr>
        <w:t>behavioral</w:t>
      </w:r>
      <w:proofErr w:type="spellEnd"/>
      <w:r w:rsidRPr="009960ED">
        <w:rPr>
          <w:i/>
          <w:iCs/>
          <w:lang w:val="en-GB"/>
        </w:rPr>
        <w:t xml:space="preserve"> sciences</w:t>
      </w:r>
      <w:r w:rsidRPr="009960ED">
        <w:rPr>
          <w:lang w:val="en-GB"/>
        </w:rPr>
        <w:t>. Sage.</w:t>
      </w:r>
    </w:p>
    <w:p w14:paraId="4A502057" w14:textId="77777777" w:rsidR="00336B57" w:rsidRPr="009960ED" w:rsidRDefault="00336B57" w:rsidP="00336B57">
      <w:pPr>
        <w:pStyle w:val="berschrift4"/>
        <w:rPr>
          <w:lang w:val="en-GB"/>
        </w:rPr>
      </w:pPr>
      <w:r w:rsidRPr="009960ED">
        <w:rPr>
          <w:lang w:val="en-GB"/>
        </w:rPr>
        <w:t>Website:</w:t>
      </w:r>
    </w:p>
    <w:p w14:paraId="7EF59679" w14:textId="77777777" w:rsidR="00336B57" w:rsidRPr="009960ED" w:rsidRDefault="00336B57" w:rsidP="00336B57">
      <w:pPr>
        <w:pStyle w:val="JBDGM-Literature"/>
        <w:rPr>
          <w:lang w:val="en-GB"/>
        </w:rPr>
      </w:pPr>
      <w:r w:rsidRPr="009960ED">
        <w:rPr>
          <w:lang w:val="en-GB"/>
        </w:rPr>
        <w:t xml:space="preserve">Yearbook of Music Psychology. (n. d.). </w:t>
      </w:r>
      <w:proofErr w:type="spellStart"/>
      <w:r w:rsidRPr="009960ED">
        <w:rPr>
          <w:i/>
          <w:lang w:val="en-GB"/>
        </w:rPr>
        <w:t>Hinweise</w:t>
      </w:r>
      <w:proofErr w:type="spellEnd"/>
      <w:r w:rsidRPr="009960ED">
        <w:rPr>
          <w:lang w:val="en-GB"/>
        </w:rPr>
        <w:t xml:space="preserve">. </w:t>
      </w:r>
      <w:hyperlink r:id="rId16" w:history="1">
        <w:r w:rsidRPr="009960ED">
          <w:rPr>
            <w:rStyle w:val="Hyperlink"/>
            <w:lang w:val="en-GB"/>
          </w:rPr>
          <w:t>https://jbdgm.psychopen.eu/index.php/JBDGM/Autorenhinweise</w:t>
        </w:r>
      </w:hyperlink>
      <w:r w:rsidRPr="009960ED">
        <w:rPr>
          <w:lang w:val="en-GB"/>
        </w:rPr>
        <w:t xml:space="preserve"> </w:t>
      </w:r>
    </w:p>
    <w:p w14:paraId="0A141856" w14:textId="2A5C3C77" w:rsidR="00073E33" w:rsidRPr="0027634B" w:rsidRDefault="00073E33" w:rsidP="00B14B39">
      <w:pPr>
        <w:pStyle w:val="JBDGM-Literature"/>
        <w:spacing w:after="120" w:line="312" w:lineRule="auto"/>
        <w:rPr>
          <w:lang w:val="en-GB"/>
        </w:rPr>
      </w:pPr>
    </w:p>
    <w:sectPr w:rsidR="00073E33" w:rsidRPr="0027634B" w:rsidSect="00B76102">
      <w:headerReference w:type="even" r:id="rId17"/>
      <w:headerReference w:type="default" r:id="rId18"/>
      <w:footerReference w:type="even" r:id="rId19"/>
      <w:footerReference w:type="default" r:id="rId20"/>
      <w:headerReference w:type="first" r:id="rId21"/>
      <w:footerReference w:type="first" r:id="rId22"/>
      <w:pgSz w:w="11906" w:h="16838"/>
      <w:pgMar w:top="1402" w:right="1417" w:bottom="1134" w:left="1417" w:header="566" w:footer="1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79BC4" w14:textId="77777777" w:rsidR="006F4C7F" w:rsidRDefault="006F4C7F" w:rsidP="001042BC">
      <w:pPr>
        <w:spacing w:after="0" w:line="240" w:lineRule="auto"/>
      </w:pPr>
      <w:r>
        <w:separator/>
      </w:r>
    </w:p>
    <w:p w14:paraId="338F82CC" w14:textId="77777777" w:rsidR="006F4C7F" w:rsidRDefault="006F4C7F"/>
    <w:p w14:paraId="2399A8B9" w14:textId="77777777" w:rsidR="006F4C7F" w:rsidRDefault="006F4C7F"/>
  </w:endnote>
  <w:endnote w:type="continuationSeparator" w:id="0">
    <w:p w14:paraId="38768D9F" w14:textId="77777777" w:rsidR="006F4C7F" w:rsidRDefault="006F4C7F" w:rsidP="001042BC">
      <w:pPr>
        <w:spacing w:after="0" w:line="240" w:lineRule="auto"/>
      </w:pPr>
      <w:r>
        <w:continuationSeparator/>
      </w:r>
    </w:p>
    <w:p w14:paraId="3723E8D9" w14:textId="77777777" w:rsidR="006F4C7F" w:rsidRDefault="006F4C7F"/>
    <w:p w14:paraId="77A8AFBC" w14:textId="77777777" w:rsidR="006F4C7F" w:rsidRDefault="006F4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B4DC" w14:textId="77777777" w:rsidR="00917825" w:rsidRDefault="00917825" w:rsidP="00DE1CE1">
    <w:pPr>
      <w:pStyle w:val="Fuzeile"/>
    </w:pPr>
  </w:p>
  <w:p w14:paraId="6EE95FC7" w14:textId="77777777" w:rsidR="00FD2D79" w:rsidRDefault="00FD2D79"/>
  <w:p w14:paraId="4A2A571E" w14:textId="77777777" w:rsidR="004E6AC1" w:rsidRDefault="004E6A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DFC36" w14:textId="39941CDA" w:rsidR="00746199" w:rsidRPr="00660FB1" w:rsidRDefault="004D6011" w:rsidP="00660FB1">
    <w:pPr>
      <w:pStyle w:val="Fuzeile"/>
    </w:pPr>
    <w:r>
      <w:fldChar w:fldCharType="begin"/>
    </w:r>
    <w:r w:rsidR="00746199">
      <w:instrText>PAGE   \* MERGEFORMAT</w:instrText>
    </w:r>
    <w:r>
      <w:fldChar w:fldCharType="separate"/>
    </w:r>
    <w:r w:rsidR="00221239">
      <w:rPr>
        <w:noProof/>
      </w:rPr>
      <w:t>8</w:t>
    </w:r>
    <w:r>
      <w:fldChar w:fldCharType="end"/>
    </w:r>
  </w:p>
  <w:p w14:paraId="458D8475" w14:textId="77777777" w:rsidR="004E6AC1" w:rsidRDefault="004E6AC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D0600" w14:textId="77777777" w:rsidR="008264F8" w:rsidRDefault="008264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25DB2" w14:textId="77777777" w:rsidR="006F4C7F" w:rsidRDefault="006F4C7F" w:rsidP="001042BC">
      <w:pPr>
        <w:spacing w:after="0" w:line="240" w:lineRule="auto"/>
      </w:pPr>
      <w:r>
        <w:separator/>
      </w:r>
    </w:p>
    <w:p w14:paraId="23A156D9" w14:textId="77777777" w:rsidR="006F4C7F" w:rsidRDefault="006F4C7F"/>
    <w:p w14:paraId="7F8D8CDC" w14:textId="77777777" w:rsidR="006F4C7F" w:rsidRDefault="006F4C7F"/>
  </w:footnote>
  <w:footnote w:type="continuationSeparator" w:id="0">
    <w:p w14:paraId="64FA4510" w14:textId="77777777" w:rsidR="006F4C7F" w:rsidRDefault="006F4C7F" w:rsidP="001042BC">
      <w:pPr>
        <w:spacing w:after="0" w:line="240" w:lineRule="auto"/>
      </w:pPr>
      <w:r>
        <w:continuationSeparator/>
      </w:r>
    </w:p>
    <w:p w14:paraId="7038701E" w14:textId="77777777" w:rsidR="006F4C7F" w:rsidRDefault="006F4C7F"/>
    <w:p w14:paraId="40323206" w14:textId="77777777" w:rsidR="006F4C7F" w:rsidRDefault="006F4C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63A9" w14:textId="77777777" w:rsidR="00917825" w:rsidRDefault="00917825"/>
  <w:p w14:paraId="2558BA0B" w14:textId="77777777" w:rsidR="00FD2D79" w:rsidRDefault="00FD2D79"/>
  <w:p w14:paraId="5B27F299" w14:textId="77777777" w:rsidR="004E6AC1" w:rsidRDefault="004E6A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15205" w14:textId="7BBE4F43" w:rsidR="004E6AC1" w:rsidRPr="00950ED4" w:rsidRDefault="00F426DA" w:rsidP="00EC1630">
    <w:pPr>
      <w:jc w:val="both"/>
      <w:rPr>
        <w:lang w:val="en-GB"/>
      </w:rPr>
    </w:pPr>
    <w:r w:rsidRPr="00950ED4">
      <w:rPr>
        <w:i/>
        <w:iCs/>
        <w:sz w:val="20"/>
        <w:szCs w:val="20"/>
        <w:lang w:val="en-GB"/>
      </w:rPr>
      <w:t xml:space="preserve">JBDGM: Template for </w:t>
    </w:r>
    <w:r>
      <w:rPr>
        <w:i/>
        <w:iCs/>
        <w:sz w:val="20"/>
        <w:szCs w:val="20"/>
        <w:lang w:val="en-GB"/>
      </w:rPr>
      <w:t>the submission of ‘</w:t>
    </w:r>
    <w:r w:rsidR="00092427">
      <w:rPr>
        <w:i/>
        <w:iCs/>
        <w:sz w:val="20"/>
        <w:szCs w:val="20"/>
        <w:lang w:val="en-GB"/>
      </w:rPr>
      <w:t xml:space="preserve">Book </w:t>
    </w:r>
    <w:r w:rsidR="00427642">
      <w:rPr>
        <w:i/>
        <w:iCs/>
        <w:sz w:val="20"/>
        <w:szCs w:val="20"/>
        <w:lang w:val="en-GB"/>
      </w:rPr>
      <w:t>Review’</w:t>
    </w:r>
    <w:r w:rsidRPr="00950ED4">
      <w:rPr>
        <w:i/>
        <w:iCs/>
        <w:sz w:val="20"/>
        <w:szCs w:val="20"/>
        <w:lang w:val="en-GB"/>
      </w:rPr>
      <w:t xml:space="preserve"> (</w:t>
    </w:r>
    <w:r>
      <w:rPr>
        <w:i/>
        <w:iCs/>
        <w:sz w:val="20"/>
        <w:szCs w:val="20"/>
        <w:lang w:val="en-GB"/>
      </w:rPr>
      <w:t>v</w:t>
    </w:r>
    <w:r w:rsidRPr="00950ED4">
      <w:rPr>
        <w:i/>
        <w:iCs/>
        <w:sz w:val="20"/>
        <w:szCs w:val="20"/>
        <w:lang w:val="en-GB"/>
      </w:rPr>
      <w:t xml:space="preserve">ersion </w:t>
    </w:r>
    <w:r w:rsidR="008264F8">
      <w:rPr>
        <w:i/>
        <w:iCs/>
        <w:sz w:val="20"/>
        <w:szCs w:val="20"/>
        <w:lang w:val="en-GB"/>
      </w:rPr>
      <w:t>1</w:t>
    </w:r>
    <w:r w:rsidR="00523B02">
      <w:rPr>
        <w:i/>
        <w:iCs/>
        <w:sz w:val="20"/>
        <w:szCs w:val="20"/>
        <w:lang w:val="en-GB"/>
      </w:rPr>
      <w:t>1</w:t>
    </w:r>
    <w:r w:rsidRPr="00950ED4">
      <w:rPr>
        <w:i/>
        <w:iCs/>
        <w:sz w:val="20"/>
        <w:szCs w:val="20"/>
        <w:lang w:val="en-GB"/>
      </w:rPr>
      <w:t>/20</w:t>
    </w:r>
    <w:r>
      <w:rPr>
        <w:i/>
        <w:iCs/>
        <w:sz w:val="20"/>
        <w:szCs w:val="20"/>
        <w:lang w:val="en-GB"/>
      </w:rPr>
      <w:t>2</w:t>
    </w:r>
    <w:r w:rsidR="00C422C0">
      <w:rPr>
        <w:i/>
        <w:iCs/>
        <w:sz w:val="20"/>
        <w:szCs w:val="20"/>
        <w:lang w:val="en-GB"/>
      </w:rPr>
      <w:t>2</w:t>
    </w:r>
    <w:r w:rsidRPr="00950ED4">
      <w:rPr>
        <w:i/>
        <w:iCs/>
        <w:sz w:val="20"/>
        <w:szCs w:val="20"/>
        <w:lang w:val="en-GB"/>
      </w:rPr>
      <w:t>)</w:t>
    </w:r>
    <w:r w:rsidR="00DA4000" w:rsidRPr="00950ED4">
      <w:rPr>
        <w:i/>
        <w:iCs/>
        <w:sz w:val="20"/>
        <w:szCs w:val="20"/>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AB270" w14:textId="77777777" w:rsidR="008264F8" w:rsidRDefault="008264F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1448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B8A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CCFD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DE01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CEE0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F27B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6041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C6FA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6CE9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3A0B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1E07F7"/>
    <w:multiLevelType w:val="hybridMultilevel"/>
    <w:tmpl w:val="6170A4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52E442E"/>
    <w:multiLevelType w:val="hybridMultilevel"/>
    <w:tmpl w:val="AF8AE2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A1B38E2"/>
    <w:multiLevelType w:val="multilevel"/>
    <w:tmpl w:val="373A0BCC"/>
    <w:styleLink w:val="JBDGM-Hinweislist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A96265"/>
    <w:multiLevelType w:val="hybridMultilevel"/>
    <w:tmpl w:val="EC040358"/>
    <w:lvl w:ilvl="0" w:tplc="04070001">
      <w:start w:val="1"/>
      <w:numFmt w:val="bullet"/>
      <w:lvlText w:val=""/>
      <w:lvlJc w:val="left"/>
      <w:pPr>
        <w:ind w:left="856" w:hanging="360"/>
      </w:pPr>
      <w:rPr>
        <w:rFonts w:ascii="Symbol" w:hAnsi="Symbol" w:hint="default"/>
      </w:rPr>
    </w:lvl>
    <w:lvl w:ilvl="1" w:tplc="04070003" w:tentative="1">
      <w:start w:val="1"/>
      <w:numFmt w:val="bullet"/>
      <w:lvlText w:val="o"/>
      <w:lvlJc w:val="left"/>
      <w:pPr>
        <w:ind w:left="1576" w:hanging="360"/>
      </w:pPr>
      <w:rPr>
        <w:rFonts w:ascii="Courier New" w:hAnsi="Courier New" w:cs="Courier New" w:hint="default"/>
      </w:rPr>
    </w:lvl>
    <w:lvl w:ilvl="2" w:tplc="04070005" w:tentative="1">
      <w:start w:val="1"/>
      <w:numFmt w:val="bullet"/>
      <w:lvlText w:val=""/>
      <w:lvlJc w:val="left"/>
      <w:pPr>
        <w:ind w:left="2296" w:hanging="360"/>
      </w:pPr>
      <w:rPr>
        <w:rFonts w:ascii="Wingdings" w:hAnsi="Wingdings" w:hint="default"/>
      </w:rPr>
    </w:lvl>
    <w:lvl w:ilvl="3" w:tplc="04070001" w:tentative="1">
      <w:start w:val="1"/>
      <w:numFmt w:val="bullet"/>
      <w:lvlText w:val=""/>
      <w:lvlJc w:val="left"/>
      <w:pPr>
        <w:ind w:left="3016" w:hanging="360"/>
      </w:pPr>
      <w:rPr>
        <w:rFonts w:ascii="Symbol" w:hAnsi="Symbol" w:hint="default"/>
      </w:rPr>
    </w:lvl>
    <w:lvl w:ilvl="4" w:tplc="04070003" w:tentative="1">
      <w:start w:val="1"/>
      <w:numFmt w:val="bullet"/>
      <w:lvlText w:val="o"/>
      <w:lvlJc w:val="left"/>
      <w:pPr>
        <w:ind w:left="3736" w:hanging="360"/>
      </w:pPr>
      <w:rPr>
        <w:rFonts w:ascii="Courier New" w:hAnsi="Courier New" w:cs="Courier New" w:hint="default"/>
      </w:rPr>
    </w:lvl>
    <w:lvl w:ilvl="5" w:tplc="04070005" w:tentative="1">
      <w:start w:val="1"/>
      <w:numFmt w:val="bullet"/>
      <w:lvlText w:val=""/>
      <w:lvlJc w:val="left"/>
      <w:pPr>
        <w:ind w:left="4456" w:hanging="360"/>
      </w:pPr>
      <w:rPr>
        <w:rFonts w:ascii="Wingdings" w:hAnsi="Wingdings" w:hint="default"/>
      </w:rPr>
    </w:lvl>
    <w:lvl w:ilvl="6" w:tplc="04070001" w:tentative="1">
      <w:start w:val="1"/>
      <w:numFmt w:val="bullet"/>
      <w:lvlText w:val=""/>
      <w:lvlJc w:val="left"/>
      <w:pPr>
        <w:ind w:left="5176" w:hanging="360"/>
      </w:pPr>
      <w:rPr>
        <w:rFonts w:ascii="Symbol" w:hAnsi="Symbol" w:hint="default"/>
      </w:rPr>
    </w:lvl>
    <w:lvl w:ilvl="7" w:tplc="04070003" w:tentative="1">
      <w:start w:val="1"/>
      <w:numFmt w:val="bullet"/>
      <w:lvlText w:val="o"/>
      <w:lvlJc w:val="left"/>
      <w:pPr>
        <w:ind w:left="5896" w:hanging="360"/>
      </w:pPr>
      <w:rPr>
        <w:rFonts w:ascii="Courier New" w:hAnsi="Courier New" w:cs="Courier New" w:hint="default"/>
      </w:rPr>
    </w:lvl>
    <w:lvl w:ilvl="8" w:tplc="04070005" w:tentative="1">
      <w:start w:val="1"/>
      <w:numFmt w:val="bullet"/>
      <w:lvlText w:val=""/>
      <w:lvlJc w:val="left"/>
      <w:pPr>
        <w:ind w:left="6616" w:hanging="360"/>
      </w:pPr>
      <w:rPr>
        <w:rFonts w:ascii="Wingdings" w:hAnsi="Wingdings" w:hint="default"/>
      </w:rPr>
    </w:lvl>
  </w:abstractNum>
  <w:abstractNum w:abstractNumId="14" w15:restartNumberingAfterBreak="0">
    <w:nsid w:val="1C0C1C65"/>
    <w:multiLevelType w:val="hybridMultilevel"/>
    <w:tmpl w:val="051C4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40479A2"/>
    <w:multiLevelType w:val="hybridMultilevel"/>
    <w:tmpl w:val="89E4539E"/>
    <w:lvl w:ilvl="0" w:tplc="4A589DE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2719112E"/>
    <w:multiLevelType w:val="hybridMultilevel"/>
    <w:tmpl w:val="1868C518"/>
    <w:lvl w:ilvl="0" w:tplc="A0648E10">
      <w:start w:val="1"/>
      <w:numFmt w:val="bullet"/>
      <w:pStyle w:val="JBDGM-Lis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EE707F2"/>
    <w:multiLevelType w:val="hybridMultilevel"/>
    <w:tmpl w:val="1A0A3C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3A90C50"/>
    <w:multiLevelType w:val="hybridMultilevel"/>
    <w:tmpl w:val="004EE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FF2647"/>
    <w:multiLevelType w:val="hybridMultilevel"/>
    <w:tmpl w:val="25021008"/>
    <w:lvl w:ilvl="0" w:tplc="4B34653A">
      <w:start w:val="1"/>
      <w:numFmt w:val="bullet"/>
      <w:pStyle w:val="JBDGM-Hinweis-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9B74461"/>
    <w:multiLevelType w:val="hybridMultilevel"/>
    <w:tmpl w:val="898890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14C260B"/>
    <w:multiLevelType w:val="hybridMultilevel"/>
    <w:tmpl w:val="B78266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51A1E56"/>
    <w:multiLevelType w:val="hybridMultilevel"/>
    <w:tmpl w:val="F05476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B635F8"/>
    <w:multiLevelType w:val="hybridMultilevel"/>
    <w:tmpl w:val="4EAC9AD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CE17E79"/>
    <w:multiLevelType w:val="hybridMultilevel"/>
    <w:tmpl w:val="80E66CB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AF7CF2"/>
    <w:multiLevelType w:val="hybridMultilevel"/>
    <w:tmpl w:val="5F3291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9C74860"/>
    <w:multiLevelType w:val="hybridMultilevel"/>
    <w:tmpl w:val="9886EF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BE2188B"/>
    <w:multiLevelType w:val="hybridMultilevel"/>
    <w:tmpl w:val="D96EF1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DA2779C"/>
    <w:multiLevelType w:val="hybridMultilevel"/>
    <w:tmpl w:val="C4A0EB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9819948">
    <w:abstractNumId w:val="28"/>
  </w:num>
  <w:num w:numId="2" w16cid:durableId="477647096">
    <w:abstractNumId w:val="14"/>
  </w:num>
  <w:num w:numId="3" w16cid:durableId="622930833">
    <w:abstractNumId w:val="21"/>
  </w:num>
  <w:num w:numId="4" w16cid:durableId="83693216">
    <w:abstractNumId w:val="20"/>
  </w:num>
  <w:num w:numId="5" w16cid:durableId="707729246">
    <w:abstractNumId w:val="13"/>
  </w:num>
  <w:num w:numId="6" w16cid:durableId="795217373">
    <w:abstractNumId w:val="22"/>
  </w:num>
  <w:num w:numId="7" w16cid:durableId="1662001490">
    <w:abstractNumId w:val="23"/>
  </w:num>
  <w:num w:numId="8" w16cid:durableId="1300040661">
    <w:abstractNumId w:val="24"/>
  </w:num>
  <w:num w:numId="9" w16cid:durableId="1771075110">
    <w:abstractNumId w:val="27"/>
  </w:num>
  <w:num w:numId="10" w16cid:durableId="1539584543">
    <w:abstractNumId w:val="18"/>
  </w:num>
  <w:num w:numId="11" w16cid:durableId="1642268469">
    <w:abstractNumId w:val="10"/>
  </w:num>
  <w:num w:numId="12" w16cid:durableId="1535339127">
    <w:abstractNumId w:val="11"/>
  </w:num>
  <w:num w:numId="13" w16cid:durableId="321736268">
    <w:abstractNumId w:val="25"/>
  </w:num>
  <w:num w:numId="14" w16cid:durableId="1146170692">
    <w:abstractNumId w:val="17"/>
  </w:num>
  <w:num w:numId="15" w16cid:durableId="1345673137">
    <w:abstractNumId w:val="0"/>
  </w:num>
  <w:num w:numId="16" w16cid:durableId="1136139108">
    <w:abstractNumId w:val="1"/>
  </w:num>
  <w:num w:numId="17" w16cid:durableId="166217626">
    <w:abstractNumId w:val="2"/>
  </w:num>
  <w:num w:numId="18" w16cid:durableId="122770990">
    <w:abstractNumId w:val="3"/>
  </w:num>
  <w:num w:numId="19" w16cid:durableId="611398274">
    <w:abstractNumId w:val="8"/>
  </w:num>
  <w:num w:numId="20" w16cid:durableId="737630345">
    <w:abstractNumId w:val="4"/>
  </w:num>
  <w:num w:numId="21" w16cid:durableId="913203320">
    <w:abstractNumId w:val="5"/>
  </w:num>
  <w:num w:numId="22" w16cid:durableId="440270925">
    <w:abstractNumId w:val="6"/>
  </w:num>
  <w:num w:numId="23" w16cid:durableId="557788113">
    <w:abstractNumId w:val="7"/>
  </w:num>
  <w:num w:numId="24" w16cid:durableId="1603957531">
    <w:abstractNumId w:val="9"/>
  </w:num>
  <w:num w:numId="25" w16cid:durableId="606620807">
    <w:abstractNumId w:val="26"/>
  </w:num>
  <w:num w:numId="26" w16cid:durableId="460920838">
    <w:abstractNumId w:val="19"/>
  </w:num>
  <w:num w:numId="27" w16cid:durableId="1004236204">
    <w:abstractNumId w:val="12"/>
  </w:num>
  <w:num w:numId="28" w16cid:durableId="1754889476">
    <w:abstractNumId w:val="16"/>
  </w:num>
  <w:num w:numId="29" w16cid:durableId="1334797912">
    <w:abstractNumId w:val="19"/>
  </w:num>
  <w:num w:numId="30" w16cid:durableId="1714647002">
    <w:abstractNumId w:val="15"/>
  </w:num>
  <w:num w:numId="31" w16cid:durableId="1464691018">
    <w:abstractNumId w:val="19"/>
  </w:num>
  <w:num w:numId="32" w16cid:durableId="997146428">
    <w:abstractNumId w:val="12"/>
  </w:num>
  <w:num w:numId="33" w16cid:durableId="8491776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IktDcyMzS2NzEwNzUyUdpeDU4uLM/DyQAiPzWgA2LiBFLQAAAA=="/>
  </w:docVars>
  <w:rsids>
    <w:rsidRoot w:val="00A115D5"/>
    <w:rsid w:val="00000B85"/>
    <w:rsid w:val="0000252C"/>
    <w:rsid w:val="00004053"/>
    <w:rsid w:val="00007422"/>
    <w:rsid w:val="00010A68"/>
    <w:rsid w:val="00012CD7"/>
    <w:rsid w:val="00013C1E"/>
    <w:rsid w:val="0001784A"/>
    <w:rsid w:val="000207FD"/>
    <w:rsid w:val="00021883"/>
    <w:rsid w:val="000220E4"/>
    <w:rsid w:val="0002393A"/>
    <w:rsid w:val="00024148"/>
    <w:rsid w:val="00025ADE"/>
    <w:rsid w:val="00027771"/>
    <w:rsid w:val="00032199"/>
    <w:rsid w:val="00033951"/>
    <w:rsid w:val="000400D8"/>
    <w:rsid w:val="00040AB8"/>
    <w:rsid w:val="00041ACE"/>
    <w:rsid w:val="00041CCF"/>
    <w:rsid w:val="000422BA"/>
    <w:rsid w:val="000425E7"/>
    <w:rsid w:val="0004763C"/>
    <w:rsid w:val="00050424"/>
    <w:rsid w:val="000535C1"/>
    <w:rsid w:val="000550D9"/>
    <w:rsid w:val="00056CFD"/>
    <w:rsid w:val="00056E13"/>
    <w:rsid w:val="00057078"/>
    <w:rsid w:val="00060474"/>
    <w:rsid w:val="00060BAC"/>
    <w:rsid w:val="00060EF0"/>
    <w:rsid w:val="0006372D"/>
    <w:rsid w:val="00063828"/>
    <w:rsid w:val="000649C0"/>
    <w:rsid w:val="00071653"/>
    <w:rsid w:val="000728C3"/>
    <w:rsid w:val="000730C0"/>
    <w:rsid w:val="00073BE8"/>
    <w:rsid w:val="00073D7E"/>
    <w:rsid w:val="00073E33"/>
    <w:rsid w:val="0007523D"/>
    <w:rsid w:val="00075DA6"/>
    <w:rsid w:val="00076056"/>
    <w:rsid w:val="000775ED"/>
    <w:rsid w:val="00077D6F"/>
    <w:rsid w:val="00080768"/>
    <w:rsid w:val="0008249C"/>
    <w:rsid w:val="00083841"/>
    <w:rsid w:val="000844D6"/>
    <w:rsid w:val="00087376"/>
    <w:rsid w:val="00090840"/>
    <w:rsid w:val="00091CB3"/>
    <w:rsid w:val="00092427"/>
    <w:rsid w:val="00092739"/>
    <w:rsid w:val="00093013"/>
    <w:rsid w:val="000940EC"/>
    <w:rsid w:val="000943EB"/>
    <w:rsid w:val="000A06B9"/>
    <w:rsid w:val="000A4294"/>
    <w:rsid w:val="000A54D8"/>
    <w:rsid w:val="000A65EF"/>
    <w:rsid w:val="000A6927"/>
    <w:rsid w:val="000A7A2E"/>
    <w:rsid w:val="000B3261"/>
    <w:rsid w:val="000B432F"/>
    <w:rsid w:val="000B6390"/>
    <w:rsid w:val="000B63F1"/>
    <w:rsid w:val="000B69F2"/>
    <w:rsid w:val="000C3205"/>
    <w:rsid w:val="000C35AF"/>
    <w:rsid w:val="000C48ED"/>
    <w:rsid w:val="000C4CE0"/>
    <w:rsid w:val="000C553C"/>
    <w:rsid w:val="000D03A5"/>
    <w:rsid w:val="000D1160"/>
    <w:rsid w:val="000D15E6"/>
    <w:rsid w:val="000D225A"/>
    <w:rsid w:val="000D5D03"/>
    <w:rsid w:val="000D6196"/>
    <w:rsid w:val="000E4303"/>
    <w:rsid w:val="000E4813"/>
    <w:rsid w:val="000E48D1"/>
    <w:rsid w:val="000E6940"/>
    <w:rsid w:val="000E6E1C"/>
    <w:rsid w:val="000F1D00"/>
    <w:rsid w:val="000F3B00"/>
    <w:rsid w:val="000F407F"/>
    <w:rsid w:val="000F44C0"/>
    <w:rsid w:val="000F5849"/>
    <w:rsid w:val="000F6BA1"/>
    <w:rsid w:val="000F6D7E"/>
    <w:rsid w:val="000F7A74"/>
    <w:rsid w:val="00102571"/>
    <w:rsid w:val="0010357A"/>
    <w:rsid w:val="00103A19"/>
    <w:rsid w:val="001042BC"/>
    <w:rsid w:val="001069C5"/>
    <w:rsid w:val="00111F9D"/>
    <w:rsid w:val="00112D4B"/>
    <w:rsid w:val="00112DF8"/>
    <w:rsid w:val="0011654E"/>
    <w:rsid w:val="00116C48"/>
    <w:rsid w:val="00120B7B"/>
    <w:rsid w:val="001222C4"/>
    <w:rsid w:val="001225F5"/>
    <w:rsid w:val="00122A3A"/>
    <w:rsid w:val="00122C37"/>
    <w:rsid w:val="00124033"/>
    <w:rsid w:val="00125A7C"/>
    <w:rsid w:val="001307B5"/>
    <w:rsid w:val="00130933"/>
    <w:rsid w:val="001313DA"/>
    <w:rsid w:val="0013342B"/>
    <w:rsid w:val="001344BF"/>
    <w:rsid w:val="001364B9"/>
    <w:rsid w:val="0013693A"/>
    <w:rsid w:val="00136D07"/>
    <w:rsid w:val="0013761E"/>
    <w:rsid w:val="001414A3"/>
    <w:rsid w:val="001420CD"/>
    <w:rsid w:val="00144635"/>
    <w:rsid w:val="00144CE2"/>
    <w:rsid w:val="0014603C"/>
    <w:rsid w:val="00147E4A"/>
    <w:rsid w:val="00150B50"/>
    <w:rsid w:val="0015201B"/>
    <w:rsid w:val="00152861"/>
    <w:rsid w:val="00154AC3"/>
    <w:rsid w:val="00154F71"/>
    <w:rsid w:val="00157342"/>
    <w:rsid w:val="0016019E"/>
    <w:rsid w:val="00160602"/>
    <w:rsid w:val="0016238A"/>
    <w:rsid w:val="00162A00"/>
    <w:rsid w:val="0016346B"/>
    <w:rsid w:val="00164F48"/>
    <w:rsid w:val="001655C3"/>
    <w:rsid w:val="00167A80"/>
    <w:rsid w:val="0017571E"/>
    <w:rsid w:val="001757B1"/>
    <w:rsid w:val="00176491"/>
    <w:rsid w:val="0018044F"/>
    <w:rsid w:val="001812F3"/>
    <w:rsid w:val="00181643"/>
    <w:rsid w:val="00182059"/>
    <w:rsid w:val="0018582A"/>
    <w:rsid w:val="00186CC9"/>
    <w:rsid w:val="00187593"/>
    <w:rsid w:val="00190E27"/>
    <w:rsid w:val="00192927"/>
    <w:rsid w:val="0019295D"/>
    <w:rsid w:val="00192D4C"/>
    <w:rsid w:val="00193D27"/>
    <w:rsid w:val="001958B0"/>
    <w:rsid w:val="00196186"/>
    <w:rsid w:val="001A0137"/>
    <w:rsid w:val="001A4ED8"/>
    <w:rsid w:val="001B1387"/>
    <w:rsid w:val="001B1956"/>
    <w:rsid w:val="001B41FC"/>
    <w:rsid w:val="001B4F2C"/>
    <w:rsid w:val="001B6C84"/>
    <w:rsid w:val="001B7E4B"/>
    <w:rsid w:val="001C3314"/>
    <w:rsid w:val="001C7528"/>
    <w:rsid w:val="001D2584"/>
    <w:rsid w:val="001D2650"/>
    <w:rsid w:val="001D50B8"/>
    <w:rsid w:val="001D5136"/>
    <w:rsid w:val="001D5B91"/>
    <w:rsid w:val="001D61EF"/>
    <w:rsid w:val="001D7ABC"/>
    <w:rsid w:val="001E3A11"/>
    <w:rsid w:val="001E5E70"/>
    <w:rsid w:val="001E6C6F"/>
    <w:rsid w:val="001E7A63"/>
    <w:rsid w:val="001F029D"/>
    <w:rsid w:val="001F7E1C"/>
    <w:rsid w:val="0020134B"/>
    <w:rsid w:val="00202FEE"/>
    <w:rsid w:val="0020300A"/>
    <w:rsid w:val="0020472E"/>
    <w:rsid w:val="00205BB4"/>
    <w:rsid w:val="00205C2A"/>
    <w:rsid w:val="00206730"/>
    <w:rsid w:val="0021489B"/>
    <w:rsid w:val="00216C0A"/>
    <w:rsid w:val="00217AA2"/>
    <w:rsid w:val="00221239"/>
    <w:rsid w:val="002221E0"/>
    <w:rsid w:val="00223EEC"/>
    <w:rsid w:val="002249BE"/>
    <w:rsid w:val="00225458"/>
    <w:rsid w:val="002257D4"/>
    <w:rsid w:val="00226757"/>
    <w:rsid w:val="00226BA2"/>
    <w:rsid w:val="00231552"/>
    <w:rsid w:val="00233761"/>
    <w:rsid w:val="00235DBE"/>
    <w:rsid w:val="00235F85"/>
    <w:rsid w:val="0023620E"/>
    <w:rsid w:val="00242FD7"/>
    <w:rsid w:val="0024308E"/>
    <w:rsid w:val="0024325F"/>
    <w:rsid w:val="0024416B"/>
    <w:rsid w:val="0024493C"/>
    <w:rsid w:val="002478DB"/>
    <w:rsid w:val="0024790F"/>
    <w:rsid w:val="00250C72"/>
    <w:rsid w:val="00252E1E"/>
    <w:rsid w:val="002532E1"/>
    <w:rsid w:val="00255C59"/>
    <w:rsid w:val="00260B3A"/>
    <w:rsid w:val="00260EAE"/>
    <w:rsid w:val="00261DE5"/>
    <w:rsid w:val="00262CCE"/>
    <w:rsid w:val="00265105"/>
    <w:rsid w:val="00265241"/>
    <w:rsid w:val="0027030F"/>
    <w:rsid w:val="00270F67"/>
    <w:rsid w:val="002715D0"/>
    <w:rsid w:val="00271FC8"/>
    <w:rsid w:val="002749C8"/>
    <w:rsid w:val="00275397"/>
    <w:rsid w:val="002753EF"/>
    <w:rsid w:val="002755DB"/>
    <w:rsid w:val="0027634B"/>
    <w:rsid w:val="00276A78"/>
    <w:rsid w:val="00280F3B"/>
    <w:rsid w:val="0028167C"/>
    <w:rsid w:val="00282A5E"/>
    <w:rsid w:val="00282FD2"/>
    <w:rsid w:val="00283DC3"/>
    <w:rsid w:val="002848D2"/>
    <w:rsid w:val="002866A8"/>
    <w:rsid w:val="00287241"/>
    <w:rsid w:val="002874D5"/>
    <w:rsid w:val="00287CE3"/>
    <w:rsid w:val="0029566F"/>
    <w:rsid w:val="002959DB"/>
    <w:rsid w:val="002978FD"/>
    <w:rsid w:val="002A2A70"/>
    <w:rsid w:val="002A2C86"/>
    <w:rsid w:val="002A3030"/>
    <w:rsid w:val="002A3333"/>
    <w:rsid w:val="002A56FE"/>
    <w:rsid w:val="002A6631"/>
    <w:rsid w:val="002B0C4D"/>
    <w:rsid w:val="002B6B91"/>
    <w:rsid w:val="002B7474"/>
    <w:rsid w:val="002C012B"/>
    <w:rsid w:val="002C1BF4"/>
    <w:rsid w:val="002C4862"/>
    <w:rsid w:val="002C52E6"/>
    <w:rsid w:val="002C5411"/>
    <w:rsid w:val="002C577A"/>
    <w:rsid w:val="002C759D"/>
    <w:rsid w:val="002D2063"/>
    <w:rsid w:val="002D3C7C"/>
    <w:rsid w:val="002D5B55"/>
    <w:rsid w:val="002E1455"/>
    <w:rsid w:val="002E1945"/>
    <w:rsid w:val="002E2751"/>
    <w:rsid w:val="002E4F74"/>
    <w:rsid w:val="002E7568"/>
    <w:rsid w:val="002F0375"/>
    <w:rsid w:val="002F29EC"/>
    <w:rsid w:val="002F2E2F"/>
    <w:rsid w:val="002F3B61"/>
    <w:rsid w:val="002F3C0D"/>
    <w:rsid w:val="002F4027"/>
    <w:rsid w:val="00300032"/>
    <w:rsid w:val="0030035D"/>
    <w:rsid w:val="00303F4B"/>
    <w:rsid w:val="00304FAB"/>
    <w:rsid w:val="0030741B"/>
    <w:rsid w:val="00310075"/>
    <w:rsid w:val="003145EF"/>
    <w:rsid w:val="00315142"/>
    <w:rsid w:val="00316607"/>
    <w:rsid w:val="00320300"/>
    <w:rsid w:val="00320E06"/>
    <w:rsid w:val="00324E6C"/>
    <w:rsid w:val="00325C6B"/>
    <w:rsid w:val="0033028B"/>
    <w:rsid w:val="00331FD4"/>
    <w:rsid w:val="003326E2"/>
    <w:rsid w:val="00333F2F"/>
    <w:rsid w:val="00334497"/>
    <w:rsid w:val="00334A87"/>
    <w:rsid w:val="00335247"/>
    <w:rsid w:val="00335884"/>
    <w:rsid w:val="00336B57"/>
    <w:rsid w:val="00337333"/>
    <w:rsid w:val="00337A61"/>
    <w:rsid w:val="00337BE9"/>
    <w:rsid w:val="00342D28"/>
    <w:rsid w:val="00342D3A"/>
    <w:rsid w:val="0034302A"/>
    <w:rsid w:val="003434C3"/>
    <w:rsid w:val="00343B6D"/>
    <w:rsid w:val="00345C00"/>
    <w:rsid w:val="003472DA"/>
    <w:rsid w:val="00355E31"/>
    <w:rsid w:val="00357038"/>
    <w:rsid w:val="00364D8B"/>
    <w:rsid w:val="00366207"/>
    <w:rsid w:val="00367A6F"/>
    <w:rsid w:val="00370E60"/>
    <w:rsid w:val="003718E8"/>
    <w:rsid w:val="00372120"/>
    <w:rsid w:val="00374C69"/>
    <w:rsid w:val="003779A5"/>
    <w:rsid w:val="0038425C"/>
    <w:rsid w:val="00384559"/>
    <w:rsid w:val="00387603"/>
    <w:rsid w:val="00387C3E"/>
    <w:rsid w:val="00391E16"/>
    <w:rsid w:val="003A6BC9"/>
    <w:rsid w:val="003A76F8"/>
    <w:rsid w:val="003B579D"/>
    <w:rsid w:val="003B6705"/>
    <w:rsid w:val="003C0CD1"/>
    <w:rsid w:val="003C5558"/>
    <w:rsid w:val="003C595B"/>
    <w:rsid w:val="003C59FB"/>
    <w:rsid w:val="003D00CD"/>
    <w:rsid w:val="003D01B2"/>
    <w:rsid w:val="003D1AF9"/>
    <w:rsid w:val="003D24C7"/>
    <w:rsid w:val="003D2BBA"/>
    <w:rsid w:val="003D31D8"/>
    <w:rsid w:val="003D3A89"/>
    <w:rsid w:val="003D492A"/>
    <w:rsid w:val="003D4D59"/>
    <w:rsid w:val="003D634A"/>
    <w:rsid w:val="003D6439"/>
    <w:rsid w:val="003D6ECA"/>
    <w:rsid w:val="003D7666"/>
    <w:rsid w:val="003E34E7"/>
    <w:rsid w:val="003E35F6"/>
    <w:rsid w:val="003E36E7"/>
    <w:rsid w:val="003E51F2"/>
    <w:rsid w:val="003E6666"/>
    <w:rsid w:val="003E67D8"/>
    <w:rsid w:val="003F22A6"/>
    <w:rsid w:val="003F23BE"/>
    <w:rsid w:val="003F2E4D"/>
    <w:rsid w:val="003F4A54"/>
    <w:rsid w:val="003F6A5F"/>
    <w:rsid w:val="003F7256"/>
    <w:rsid w:val="003F742E"/>
    <w:rsid w:val="00401DDE"/>
    <w:rsid w:val="004032B2"/>
    <w:rsid w:val="00405B20"/>
    <w:rsid w:val="00405BB1"/>
    <w:rsid w:val="00410B46"/>
    <w:rsid w:val="00411093"/>
    <w:rsid w:val="00412034"/>
    <w:rsid w:val="00417E6B"/>
    <w:rsid w:val="00420E29"/>
    <w:rsid w:val="00421232"/>
    <w:rsid w:val="00422C92"/>
    <w:rsid w:val="00422F89"/>
    <w:rsid w:val="0042761F"/>
    <w:rsid w:val="00427642"/>
    <w:rsid w:val="00427A6B"/>
    <w:rsid w:val="0043136C"/>
    <w:rsid w:val="00432B81"/>
    <w:rsid w:val="00433444"/>
    <w:rsid w:val="004363D5"/>
    <w:rsid w:val="00436533"/>
    <w:rsid w:val="00436EB0"/>
    <w:rsid w:val="004370C5"/>
    <w:rsid w:val="00437CAB"/>
    <w:rsid w:val="00437E84"/>
    <w:rsid w:val="004403AE"/>
    <w:rsid w:val="004403EA"/>
    <w:rsid w:val="00441E61"/>
    <w:rsid w:val="00442292"/>
    <w:rsid w:val="004449B5"/>
    <w:rsid w:val="00446ABD"/>
    <w:rsid w:val="004533F9"/>
    <w:rsid w:val="00454BE4"/>
    <w:rsid w:val="00456437"/>
    <w:rsid w:val="00460B10"/>
    <w:rsid w:val="0046141B"/>
    <w:rsid w:val="00463B44"/>
    <w:rsid w:val="00466254"/>
    <w:rsid w:val="00466B6C"/>
    <w:rsid w:val="0046739C"/>
    <w:rsid w:val="00474424"/>
    <w:rsid w:val="00474F78"/>
    <w:rsid w:val="0047506C"/>
    <w:rsid w:val="00475E5D"/>
    <w:rsid w:val="00476E45"/>
    <w:rsid w:val="00480A7B"/>
    <w:rsid w:val="004818FE"/>
    <w:rsid w:val="0048203A"/>
    <w:rsid w:val="00484596"/>
    <w:rsid w:val="00486BA9"/>
    <w:rsid w:val="004879A5"/>
    <w:rsid w:val="00491885"/>
    <w:rsid w:val="0049290F"/>
    <w:rsid w:val="00493B8E"/>
    <w:rsid w:val="00496C93"/>
    <w:rsid w:val="004A0FB8"/>
    <w:rsid w:val="004A13DF"/>
    <w:rsid w:val="004A36F7"/>
    <w:rsid w:val="004A7F1B"/>
    <w:rsid w:val="004B2E7E"/>
    <w:rsid w:val="004B65F4"/>
    <w:rsid w:val="004B66FA"/>
    <w:rsid w:val="004B6F9A"/>
    <w:rsid w:val="004C01D3"/>
    <w:rsid w:val="004C0351"/>
    <w:rsid w:val="004C0A71"/>
    <w:rsid w:val="004C4D84"/>
    <w:rsid w:val="004C646E"/>
    <w:rsid w:val="004C6E90"/>
    <w:rsid w:val="004C72F6"/>
    <w:rsid w:val="004D0508"/>
    <w:rsid w:val="004D2DBA"/>
    <w:rsid w:val="004D4244"/>
    <w:rsid w:val="004D531B"/>
    <w:rsid w:val="004D5B9C"/>
    <w:rsid w:val="004D6011"/>
    <w:rsid w:val="004E09CB"/>
    <w:rsid w:val="004E2A8C"/>
    <w:rsid w:val="004E53D7"/>
    <w:rsid w:val="004E57EA"/>
    <w:rsid w:val="004E60AB"/>
    <w:rsid w:val="004E6AC1"/>
    <w:rsid w:val="004E73D0"/>
    <w:rsid w:val="004F0AE8"/>
    <w:rsid w:val="004F20AE"/>
    <w:rsid w:val="004F24A7"/>
    <w:rsid w:val="004F3C5C"/>
    <w:rsid w:val="004F5C0A"/>
    <w:rsid w:val="004F79D2"/>
    <w:rsid w:val="00503150"/>
    <w:rsid w:val="00505E99"/>
    <w:rsid w:val="00510171"/>
    <w:rsid w:val="00512572"/>
    <w:rsid w:val="00514CB0"/>
    <w:rsid w:val="00515D03"/>
    <w:rsid w:val="00517881"/>
    <w:rsid w:val="00522138"/>
    <w:rsid w:val="00523B02"/>
    <w:rsid w:val="00523D3B"/>
    <w:rsid w:val="0052679C"/>
    <w:rsid w:val="00526DCF"/>
    <w:rsid w:val="00527D98"/>
    <w:rsid w:val="005322BA"/>
    <w:rsid w:val="00534BD3"/>
    <w:rsid w:val="00535473"/>
    <w:rsid w:val="00540314"/>
    <w:rsid w:val="00540853"/>
    <w:rsid w:val="00541C2D"/>
    <w:rsid w:val="005427CD"/>
    <w:rsid w:val="00544323"/>
    <w:rsid w:val="0054604D"/>
    <w:rsid w:val="00552BB5"/>
    <w:rsid w:val="005538FB"/>
    <w:rsid w:val="00554231"/>
    <w:rsid w:val="00554353"/>
    <w:rsid w:val="00554A43"/>
    <w:rsid w:val="005570FF"/>
    <w:rsid w:val="005601A0"/>
    <w:rsid w:val="00560ECB"/>
    <w:rsid w:val="005624ED"/>
    <w:rsid w:val="0056331A"/>
    <w:rsid w:val="00567470"/>
    <w:rsid w:val="005701B8"/>
    <w:rsid w:val="00573A2D"/>
    <w:rsid w:val="00573C88"/>
    <w:rsid w:val="00580A2F"/>
    <w:rsid w:val="00581B59"/>
    <w:rsid w:val="005836D0"/>
    <w:rsid w:val="00583A1E"/>
    <w:rsid w:val="00583CF1"/>
    <w:rsid w:val="00584642"/>
    <w:rsid w:val="00585499"/>
    <w:rsid w:val="0058656E"/>
    <w:rsid w:val="005869A6"/>
    <w:rsid w:val="00586DEE"/>
    <w:rsid w:val="00591B6F"/>
    <w:rsid w:val="0059484F"/>
    <w:rsid w:val="005973DD"/>
    <w:rsid w:val="005A0916"/>
    <w:rsid w:val="005A1D2B"/>
    <w:rsid w:val="005A2C38"/>
    <w:rsid w:val="005A59AE"/>
    <w:rsid w:val="005B0172"/>
    <w:rsid w:val="005B1932"/>
    <w:rsid w:val="005B48BA"/>
    <w:rsid w:val="005C003B"/>
    <w:rsid w:val="005C13E8"/>
    <w:rsid w:val="005C3497"/>
    <w:rsid w:val="005C3B1C"/>
    <w:rsid w:val="005C75A1"/>
    <w:rsid w:val="005D07E4"/>
    <w:rsid w:val="005D2935"/>
    <w:rsid w:val="005D3892"/>
    <w:rsid w:val="005D7AE9"/>
    <w:rsid w:val="005D7F75"/>
    <w:rsid w:val="005E1EC2"/>
    <w:rsid w:val="005E2B44"/>
    <w:rsid w:val="005E333D"/>
    <w:rsid w:val="005E497B"/>
    <w:rsid w:val="005E6728"/>
    <w:rsid w:val="005F1783"/>
    <w:rsid w:val="005F1C7A"/>
    <w:rsid w:val="005F2463"/>
    <w:rsid w:val="005F407A"/>
    <w:rsid w:val="005F7DA2"/>
    <w:rsid w:val="006003B8"/>
    <w:rsid w:val="00602E22"/>
    <w:rsid w:val="0060340E"/>
    <w:rsid w:val="00604C32"/>
    <w:rsid w:val="00606AFE"/>
    <w:rsid w:val="00607AF6"/>
    <w:rsid w:val="00611B75"/>
    <w:rsid w:val="00613451"/>
    <w:rsid w:val="006161BC"/>
    <w:rsid w:val="00617CB7"/>
    <w:rsid w:val="0062047E"/>
    <w:rsid w:val="006213EB"/>
    <w:rsid w:val="0062182E"/>
    <w:rsid w:val="00623F39"/>
    <w:rsid w:val="006243A6"/>
    <w:rsid w:val="00625A4F"/>
    <w:rsid w:val="0063303F"/>
    <w:rsid w:val="00633546"/>
    <w:rsid w:val="00633862"/>
    <w:rsid w:val="00636760"/>
    <w:rsid w:val="00640A53"/>
    <w:rsid w:val="00641C5B"/>
    <w:rsid w:val="00644E2D"/>
    <w:rsid w:val="006454FD"/>
    <w:rsid w:val="0064628F"/>
    <w:rsid w:val="00647DA2"/>
    <w:rsid w:val="00650619"/>
    <w:rsid w:val="006513AD"/>
    <w:rsid w:val="00651851"/>
    <w:rsid w:val="00652783"/>
    <w:rsid w:val="006542AF"/>
    <w:rsid w:val="006544FA"/>
    <w:rsid w:val="00654F03"/>
    <w:rsid w:val="006557C9"/>
    <w:rsid w:val="00660FB1"/>
    <w:rsid w:val="006617FD"/>
    <w:rsid w:val="006674B1"/>
    <w:rsid w:val="00667B22"/>
    <w:rsid w:val="00667FDD"/>
    <w:rsid w:val="00670657"/>
    <w:rsid w:val="00671C42"/>
    <w:rsid w:val="0067455B"/>
    <w:rsid w:val="00675788"/>
    <w:rsid w:val="006779DF"/>
    <w:rsid w:val="006835B5"/>
    <w:rsid w:val="006847B7"/>
    <w:rsid w:val="00686421"/>
    <w:rsid w:val="00686B9C"/>
    <w:rsid w:val="0069203F"/>
    <w:rsid w:val="006922BB"/>
    <w:rsid w:val="0069272C"/>
    <w:rsid w:val="0069440C"/>
    <w:rsid w:val="006954D8"/>
    <w:rsid w:val="006A0EF8"/>
    <w:rsid w:val="006A1430"/>
    <w:rsid w:val="006A1C0B"/>
    <w:rsid w:val="006A1C1D"/>
    <w:rsid w:val="006A1FEF"/>
    <w:rsid w:val="006A2ECB"/>
    <w:rsid w:val="006A31EE"/>
    <w:rsid w:val="006A321B"/>
    <w:rsid w:val="006A336C"/>
    <w:rsid w:val="006A474B"/>
    <w:rsid w:val="006A486D"/>
    <w:rsid w:val="006B2CCF"/>
    <w:rsid w:val="006B5AAC"/>
    <w:rsid w:val="006B5BF7"/>
    <w:rsid w:val="006B63C7"/>
    <w:rsid w:val="006B7BCC"/>
    <w:rsid w:val="006C302A"/>
    <w:rsid w:val="006C3719"/>
    <w:rsid w:val="006C3942"/>
    <w:rsid w:val="006C4700"/>
    <w:rsid w:val="006C6339"/>
    <w:rsid w:val="006C6446"/>
    <w:rsid w:val="006C65EF"/>
    <w:rsid w:val="006C73CE"/>
    <w:rsid w:val="006C7B57"/>
    <w:rsid w:val="006D1571"/>
    <w:rsid w:val="006D1C92"/>
    <w:rsid w:val="006D3F1E"/>
    <w:rsid w:val="006D4501"/>
    <w:rsid w:val="006D4CEE"/>
    <w:rsid w:val="006D5770"/>
    <w:rsid w:val="006D6FCD"/>
    <w:rsid w:val="006D73B4"/>
    <w:rsid w:val="006E1091"/>
    <w:rsid w:val="006E222B"/>
    <w:rsid w:val="006E236D"/>
    <w:rsid w:val="006E250A"/>
    <w:rsid w:val="006E2973"/>
    <w:rsid w:val="006E2A8D"/>
    <w:rsid w:val="006E43E8"/>
    <w:rsid w:val="006E4D8A"/>
    <w:rsid w:val="006E4DB8"/>
    <w:rsid w:val="006E6788"/>
    <w:rsid w:val="006F1374"/>
    <w:rsid w:val="006F1E79"/>
    <w:rsid w:val="006F1E8E"/>
    <w:rsid w:val="006F280D"/>
    <w:rsid w:val="006F2EB4"/>
    <w:rsid w:val="006F4C7F"/>
    <w:rsid w:val="006F67CA"/>
    <w:rsid w:val="0070151A"/>
    <w:rsid w:val="00705231"/>
    <w:rsid w:val="007054E5"/>
    <w:rsid w:val="00705954"/>
    <w:rsid w:val="007078C6"/>
    <w:rsid w:val="007112F7"/>
    <w:rsid w:val="00712CF9"/>
    <w:rsid w:val="007137D8"/>
    <w:rsid w:val="007151AC"/>
    <w:rsid w:val="007156F0"/>
    <w:rsid w:val="007163C2"/>
    <w:rsid w:val="00716B48"/>
    <w:rsid w:val="007175E5"/>
    <w:rsid w:val="00721B33"/>
    <w:rsid w:val="00721BE5"/>
    <w:rsid w:val="00721F3D"/>
    <w:rsid w:val="0072268E"/>
    <w:rsid w:val="00722B95"/>
    <w:rsid w:val="007248DA"/>
    <w:rsid w:val="00725C05"/>
    <w:rsid w:val="00726229"/>
    <w:rsid w:val="00731172"/>
    <w:rsid w:val="00732312"/>
    <w:rsid w:val="00733F98"/>
    <w:rsid w:val="0073486F"/>
    <w:rsid w:val="00735328"/>
    <w:rsid w:val="00736823"/>
    <w:rsid w:val="00736BB6"/>
    <w:rsid w:val="0073791F"/>
    <w:rsid w:val="007402E1"/>
    <w:rsid w:val="0074217E"/>
    <w:rsid w:val="00744461"/>
    <w:rsid w:val="00746199"/>
    <w:rsid w:val="00746478"/>
    <w:rsid w:val="00750EF1"/>
    <w:rsid w:val="007514BB"/>
    <w:rsid w:val="00751AC3"/>
    <w:rsid w:val="00752069"/>
    <w:rsid w:val="00756143"/>
    <w:rsid w:val="007579FC"/>
    <w:rsid w:val="0076075B"/>
    <w:rsid w:val="0076284D"/>
    <w:rsid w:val="00762D72"/>
    <w:rsid w:val="00763391"/>
    <w:rsid w:val="0076561B"/>
    <w:rsid w:val="007674B1"/>
    <w:rsid w:val="00770573"/>
    <w:rsid w:val="007705CB"/>
    <w:rsid w:val="00770DF0"/>
    <w:rsid w:val="00771F08"/>
    <w:rsid w:val="00773E98"/>
    <w:rsid w:val="007815BB"/>
    <w:rsid w:val="007820BF"/>
    <w:rsid w:val="00782CF5"/>
    <w:rsid w:val="00783519"/>
    <w:rsid w:val="0078351E"/>
    <w:rsid w:val="007945DD"/>
    <w:rsid w:val="00797282"/>
    <w:rsid w:val="00797ADA"/>
    <w:rsid w:val="007A0320"/>
    <w:rsid w:val="007A07D0"/>
    <w:rsid w:val="007A1AD6"/>
    <w:rsid w:val="007A2A4B"/>
    <w:rsid w:val="007A32CB"/>
    <w:rsid w:val="007A36CE"/>
    <w:rsid w:val="007A5949"/>
    <w:rsid w:val="007A59CF"/>
    <w:rsid w:val="007A7C57"/>
    <w:rsid w:val="007B0061"/>
    <w:rsid w:val="007B0C81"/>
    <w:rsid w:val="007B3C5D"/>
    <w:rsid w:val="007B556E"/>
    <w:rsid w:val="007B5843"/>
    <w:rsid w:val="007B5D0E"/>
    <w:rsid w:val="007B6C23"/>
    <w:rsid w:val="007B7739"/>
    <w:rsid w:val="007B78AE"/>
    <w:rsid w:val="007D0817"/>
    <w:rsid w:val="007D2751"/>
    <w:rsid w:val="007D34AF"/>
    <w:rsid w:val="007D5F41"/>
    <w:rsid w:val="007E02B6"/>
    <w:rsid w:val="007E504C"/>
    <w:rsid w:val="007E50B3"/>
    <w:rsid w:val="007E5D5D"/>
    <w:rsid w:val="007E6243"/>
    <w:rsid w:val="007F042F"/>
    <w:rsid w:val="007F1111"/>
    <w:rsid w:val="007F2E4B"/>
    <w:rsid w:val="007F3D25"/>
    <w:rsid w:val="007F479F"/>
    <w:rsid w:val="007F4A17"/>
    <w:rsid w:val="007F6349"/>
    <w:rsid w:val="007F7297"/>
    <w:rsid w:val="00801E65"/>
    <w:rsid w:val="00803456"/>
    <w:rsid w:val="0080421C"/>
    <w:rsid w:val="00804314"/>
    <w:rsid w:val="00806136"/>
    <w:rsid w:val="0080643E"/>
    <w:rsid w:val="00810585"/>
    <w:rsid w:val="008135CC"/>
    <w:rsid w:val="00814C13"/>
    <w:rsid w:val="0081521E"/>
    <w:rsid w:val="00816D99"/>
    <w:rsid w:val="00817AE7"/>
    <w:rsid w:val="008205C2"/>
    <w:rsid w:val="00821CFE"/>
    <w:rsid w:val="00823753"/>
    <w:rsid w:val="00825B7E"/>
    <w:rsid w:val="008264F8"/>
    <w:rsid w:val="00830757"/>
    <w:rsid w:val="00831A77"/>
    <w:rsid w:val="00833C55"/>
    <w:rsid w:val="008401DD"/>
    <w:rsid w:val="008427A6"/>
    <w:rsid w:val="00844237"/>
    <w:rsid w:val="00844971"/>
    <w:rsid w:val="00845281"/>
    <w:rsid w:val="00845F01"/>
    <w:rsid w:val="00845F74"/>
    <w:rsid w:val="00846195"/>
    <w:rsid w:val="008469B3"/>
    <w:rsid w:val="00850028"/>
    <w:rsid w:val="00851087"/>
    <w:rsid w:val="0085183E"/>
    <w:rsid w:val="008549C5"/>
    <w:rsid w:val="008550EE"/>
    <w:rsid w:val="00855A58"/>
    <w:rsid w:val="00857B90"/>
    <w:rsid w:val="00857F9C"/>
    <w:rsid w:val="00860BDA"/>
    <w:rsid w:val="008616D8"/>
    <w:rsid w:val="00861BD0"/>
    <w:rsid w:val="00863A3C"/>
    <w:rsid w:val="00866586"/>
    <w:rsid w:val="008672B0"/>
    <w:rsid w:val="00867D70"/>
    <w:rsid w:val="008706B6"/>
    <w:rsid w:val="00871C1C"/>
    <w:rsid w:val="00872E77"/>
    <w:rsid w:val="00875BC6"/>
    <w:rsid w:val="00876FE1"/>
    <w:rsid w:val="008814CF"/>
    <w:rsid w:val="0088577D"/>
    <w:rsid w:val="00886483"/>
    <w:rsid w:val="00886913"/>
    <w:rsid w:val="00890C19"/>
    <w:rsid w:val="00893BD6"/>
    <w:rsid w:val="0089482B"/>
    <w:rsid w:val="0089569A"/>
    <w:rsid w:val="00896D31"/>
    <w:rsid w:val="008A5529"/>
    <w:rsid w:val="008A61C5"/>
    <w:rsid w:val="008B0565"/>
    <w:rsid w:val="008B0ED3"/>
    <w:rsid w:val="008B2C96"/>
    <w:rsid w:val="008B3695"/>
    <w:rsid w:val="008B3A97"/>
    <w:rsid w:val="008B4E45"/>
    <w:rsid w:val="008B500A"/>
    <w:rsid w:val="008B658F"/>
    <w:rsid w:val="008B6957"/>
    <w:rsid w:val="008C040B"/>
    <w:rsid w:val="008C1AF9"/>
    <w:rsid w:val="008C3FFD"/>
    <w:rsid w:val="008C4F6B"/>
    <w:rsid w:val="008C610F"/>
    <w:rsid w:val="008D344E"/>
    <w:rsid w:val="008D4334"/>
    <w:rsid w:val="008D4FD2"/>
    <w:rsid w:val="008E1047"/>
    <w:rsid w:val="008E31E2"/>
    <w:rsid w:val="008E379E"/>
    <w:rsid w:val="008E40C2"/>
    <w:rsid w:val="008E43A9"/>
    <w:rsid w:val="008E60B9"/>
    <w:rsid w:val="008E7A8C"/>
    <w:rsid w:val="008F09E3"/>
    <w:rsid w:val="008F2775"/>
    <w:rsid w:val="008F2B59"/>
    <w:rsid w:val="008F58DA"/>
    <w:rsid w:val="008F6E62"/>
    <w:rsid w:val="0090125D"/>
    <w:rsid w:val="00903EE6"/>
    <w:rsid w:val="00906592"/>
    <w:rsid w:val="00907675"/>
    <w:rsid w:val="009077BE"/>
    <w:rsid w:val="00911255"/>
    <w:rsid w:val="00912594"/>
    <w:rsid w:val="00913275"/>
    <w:rsid w:val="009145CA"/>
    <w:rsid w:val="009148E2"/>
    <w:rsid w:val="0091578A"/>
    <w:rsid w:val="00917301"/>
    <w:rsid w:val="009175A0"/>
    <w:rsid w:val="00917825"/>
    <w:rsid w:val="00920DEA"/>
    <w:rsid w:val="00921A8E"/>
    <w:rsid w:val="00921B5C"/>
    <w:rsid w:val="009221C6"/>
    <w:rsid w:val="009238CA"/>
    <w:rsid w:val="00924BF4"/>
    <w:rsid w:val="00930945"/>
    <w:rsid w:val="009320A3"/>
    <w:rsid w:val="009340D4"/>
    <w:rsid w:val="00934CFD"/>
    <w:rsid w:val="0093597D"/>
    <w:rsid w:val="0093678A"/>
    <w:rsid w:val="0093715A"/>
    <w:rsid w:val="009402D8"/>
    <w:rsid w:val="009406DC"/>
    <w:rsid w:val="00940F6E"/>
    <w:rsid w:val="009453E1"/>
    <w:rsid w:val="00947752"/>
    <w:rsid w:val="00950ED4"/>
    <w:rsid w:val="0095137B"/>
    <w:rsid w:val="009522FB"/>
    <w:rsid w:val="00952967"/>
    <w:rsid w:val="009551D6"/>
    <w:rsid w:val="0095543D"/>
    <w:rsid w:val="00955546"/>
    <w:rsid w:val="00957F28"/>
    <w:rsid w:val="00964119"/>
    <w:rsid w:val="009647DC"/>
    <w:rsid w:val="00964F58"/>
    <w:rsid w:val="009667E7"/>
    <w:rsid w:val="00970C83"/>
    <w:rsid w:val="00974260"/>
    <w:rsid w:val="009746B3"/>
    <w:rsid w:val="00976257"/>
    <w:rsid w:val="0097632B"/>
    <w:rsid w:val="00977553"/>
    <w:rsid w:val="00980D0D"/>
    <w:rsid w:val="00984F2F"/>
    <w:rsid w:val="00985149"/>
    <w:rsid w:val="0098632E"/>
    <w:rsid w:val="0098658D"/>
    <w:rsid w:val="00991449"/>
    <w:rsid w:val="009915B1"/>
    <w:rsid w:val="00991957"/>
    <w:rsid w:val="00995B12"/>
    <w:rsid w:val="00996835"/>
    <w:rsid w:val="009A09C1"/>
    <w:rsid w:val="009A0B9A"/>
    <w:rsid w:val="009A24AE"/>
    <w:rsid w:val="009A30DE"/>
    <w:rsid w:val="009A3B8F"/>
    <w:rsid w:val="009A3ED4"/>
    <w:rsid w:val="009A5EC3"/>
    <w:rsid w:val="009A6B0C"/>
    <w:rsid w:val="009A6BF9"/>
    <w:rsid w:val="009B31C4"/>
    <w:rsid w:val="009B34E3"/>
    <w:rsid w:val="009B3F49"/>
    <w:rsid w:val="009B4FA5"/>
    <w:rsid w:val="009B6C9D"/>
    <w:rsid w:val="009B775D"/>
    <w:rsid w:val="009C41C4"/>
    <w:rsid w:val="009C548E"/>
    <w:rsid w:val="009C6157"/>
    <w:rsid w:val="009C7C3E"/>
    <w:rsid w:val="009D120B"/>
    <w:rsid w:val="009D2964"/>
    <w:rsid w:val="009D41DE"/>
    <w:rsid w:val="009D71C0"/>
    <w:rsid w:val="009D72E8"/>
    <w:rsid w:val="009D79EF"/>
    <w:rsid w:val="009E4FC9"/>
    <w:rsid w:val="009E537F"/>
    <w:rsid w:val="009E5901"/>
    <w:rsid w:val="009E6A0F"/>
    <w:rsid w:val="009E70A1"/>
    <w:rsid w:val="009F16E9"/>
    <w:rsid w:val="009F3E99"/>
    <w:rsid w:val="009F40B3"/>
    <w:rsid w:val="00A01363"/>
    <w:rsid w:val="00A02721"/>
    <w:rsid w:val="00A03EBA"/>
    <w:rsid w:val="00A059DC"/>
    <w:rsid w:val="00A062DE"/>
    <w:rsid w:val="00A115D5"/>
    <w:rsid w:val="00A13344"/>
    <w:rsid w:val="00A1418F"/>
    <w:rsid w:val="00A1649F"/>
    <w:rsid w:val="00A17A91"/>
    <w:rsid w:val="00A17EC6"/>
    <w:rsid w:val="00A20214"/>
    <w:rsid w:val="00A23235"/>
    <w:rsid w:val="00A257EE"/>
    <w:rsid w:val="00A2707E"/>
    <w:rsid w:val="00A279C2"/>
    <w:rsid w:val="00A32245"/>
    <w:rsid w:val="00A33EB2"/>
    <w:rsid w:val="00A34543"/>
    <w:rsid w:val="00A34ED5"/>
    <w:rsid w:val="00A3635E"/>
    <w:rsid w:val="00A37766"/>
    <w:rsid w:val="00A41C6C"/>
    <w:rsid w:val="00A43A5C"/>
    <w:rsid w:val="00A44367"/>
    <w:rsid w:val="00A44917"/>
    <w:rsid w:val="00A4646C"/>
    <w:rsid w:val="00A4787A"/>
    <w:rsid w:val="00A5027B"/>
    <w:rsid w:val="00A52883"/>
    <w:rsid w:val="00A57B49"/>
    <w:rsid w:val="00A57EDF"/>
    <w:rsid w:val="00A6007F"/>
    <w:rsid w:val="00A656BC"/>
    <w:rsid w:val="00A66A06"/>
    <w:rsid w:val="00A6788E"/>
    <w:rsid w:val="00A72118"/>
    <w:rsid w:val="00A72BBD"/>
    <w:rsid w:val="00A75473"/>
    <w:rsid w:val="00A755E7"/>
    <w:rsid w:val="00A77286"/>
    <w:rsid w:val="00A77D17"/>
    <w:rsid w:val="00A81DF2"/>
    <w:rsid w:val="00A87442"/>
    <w:rsid w:val="00A9054C"/>
    <w:rsid w:val="00A93316"/>
    <w:rsid w:val="00A9374A"/>
    <w:rsid w:val="00A9381C"/>
    <w:rsid w:val="00AA010E"/>
    <w:rsid w:val="00AA0589"/>
    <w:rsid w:val="00AA08EA"/>
    <w:rsid w:val="00AA0BC3"/>
    <w:rsid w:val="00AA1418"/>
    <w:rsid w:val="00AA3886"/>
    <w:rsid w:val="00AA7022"/>
    <w:rsid w:val="00AA742C"/>
    <w:rsid w:val="00AA7905"/>
    <w:rsid w:val="00AB032C"/>
    <w:rsid w:val="00AB3468"/>
    <w:rsid w:val="00AB683B"/>
    <w:rsid w:val="00AB69D3"/>
    <w:rsid w:val="00AB70C9"/>
    <w:rsid w:val="00AB733C"/>
    <w:rsid w:val="00AC31E9"/>
    <w:rsid w:val="00AC3386"/>
    <w:rsid w:val="00AC3D8C"/>
    <w:rsid w:val="00AC6BBF"/>
    <w:rsid w:val="00AD0DF4"/>
    <w:rsid w:val="00AD54A8"/>
    <w:rsid w:val="00AD778F"/>
    <w:rsid w:val="00AE3E9E"/>
    <w:rsid w:val="00AE59C8"/>
    <w:rsid w:val="00AE5ABE"/>
    <w:rsid w:val="00AE6E38"/>
    <w:rsid w:val="00AF29F1"/>
    <w:rsid w:val="00AF3318"/>
    <w:rsid w:val="00AF50B8"/>
    <w:rsid w:val="00B003BE"/>
    <w:rsid w:val="00B01C09"/>
    <w:rsid w:val="00B01E60"/>
    <w:rsid w:val="00B02428"/>
    <w:rsid w:val="00B028A0"/>
    <w:rsid w:val="00B0658F"/>
    <w:rsid w:val="00B073D9"/>
    <w:rsid w:val="00B14B39"/>
    <w:rsid w:val="00B14D67"/>
    <w:rsid w:val="00B168CE"/>
    <w:rsid w:val="00B1707A"/>
    <w:rsid w:val="00B21A1D"/>
    <w:rsid w:val="00B21EEA"/>
    <w:rsid w:val="00B21EF1"/>
    <w:rsid w:val="00B21FDC"/>
    <w:rsid w:val="00B22B0F"/>
    <w:rsid w:val="00B23FCF"/>
    <w:rsid w:val="00B25581"/>
    <w:rsid w:val="00B25742"/>
    <w:rsid w:val="00B259F7"/>
    <w:rsid w:val="00B26EB1"/>
    <w:rsid w:val="00B33662"/>
    <w:rsid w:val="00B356ED"/>
    <w:rsid w:val="00B3675B"/>
    <w:rsid w:val="00B371D5"/>
    <w:rsid w:val="00B41D2D"/>
    <w:rsid w:val="00B4242C"/>
    <w:rsid w:val="00B426E5"/>
    <w:rsid w:val="00B429A7"/>
    <w:rsid w:val="00B42A11"/>
    <w:rsid w:val="00B43EA5"/>
    <w:rsid w:val="00B44D23"/>
    <w:rsid w:val="00B47279"/>
    <w:rsid w:val="00B47FD1"/>
    <w:rsid w:val="00B52715"/>
    <w:rsid w:val="00B5337B"/>
    <w:rsid w:val="00B53C62"/>
    <w:rsid w:val="00B61134"/>
    <w:rsid w:val="00B63A6E"/>
    <w:rsid w:val="00B63EEA"/>
    <w:rsid w:val="00B6510B"/>
    <w:rsid w:val="00B6557B"/>
    <w:rsid w:val="00B65E4B"/>
    <w:rsid w:val="00B67744"/>
    <w:rsid w:val="00B740E8"/>
    <w:rsid w:val="00B753F7"/>
    <w:rsid w:val="00B75D93"/>
    <w:rsid w:val="00B76102"/>
    <w:rsid w:val="00B7627E"/>
    <w:rsid w:val="00B76D36"/>
    <w:rsid w:val="00B779C9"/>
    <w:rsid w:val="00B77F1D"/>
    <w:rsid w:val="00B8570A"/>
    <w:rsid w:val="00B875DB"/>
    <w:rsid w:val="00B901E7"/>
    <w:rsid w:val="00B91121"/>
    <w:rsid w:val="00B91FA4"/>
    <w:rsid w:val="00B92F7E"/>
    <w:rsid w:val="00B931DF"/>
    <w:rsid w:val="00B945F9"/>
    <w:rsid w:val="00BA2560"/>
    <w:rsid w:val="00BA3354"/>
    <w:rsid w:val="00BA5B87"/>
    <w:rsid w:val="00BA5FD9"/>
    <w:rsid w:val="00BB2542"/>
    <w:rsid w:val="00BB5163"/>
    <w:rsid w:val="00BB6403"/>
    <w:rsid w:val="00BB77F3"/>
    <w:rsid w:val="00BC1060"/>
    <w:rsid w:val="00BC3937"/>
    <w:rsid w:val="00BC469F"/>
    <w:rsid w:val="00BC4D36"/>
    <w:rsid w:val="00BC504B"/>
    <w:rsid w:val="00BD0822"/>
    <w:rsid w:val="00BD2C05"/>
    <w:rsid w:val="00BD314C"/>
    <w:rsid w:val="00BD3395"/>
    <w:rsid w:val="00BD6C60"/>
    <w:rsid w:val="00BE073F"/>
    <w:rsid w:val="00BE2BDF"/>
    <w:rsid w:val="00BE33FD"/>
    <w:rsid w:val="00BE3FAB"/>
    <w:rsid w:val="00BE439D"/>
    <w:rsid w:val="00BE6C00"/>
    <w:rsid w:val="00BE7F60"/>
    <w:rsid w:val="00BF11AE"/>
    <w:rsid w:val="00BF187E"/>
    <w:rsid w:val="00BF31DA"/>
    <w:rsid w:val="00BF4F05"/>
    <w:rsid w:val="00BF4F5A"/>
    <w:rsid w:val="00BF6D08"/>
    <w:rsid w:val="00BF7D0B"/>
    <w:rsid w:val="00C04DD9"/>
    <w:rsid w:val="00C10B51"/>
    <w:rsid w:val="00C1173B"/>
    <w:rsid w:val="00C12E03"/>
    <w:rsid w:val="00C133BB"/>
    <w:rsid w:val="00C1395A"/>
    <w:rsid w:val="00C171B8"/>
    <w:rsid w:val="00C20317"/>
    <w:rsid w:val="00C20D7A"/>
    <w:rsid w:val="00C21B57"/>
    <w:rsid w:val="00C22664"/>
    <w:rsid w:val="00C25B1A"/>
    <w:rsid w:val="00C302D9"/>
    <w:rsid w:val="00C32854"/>
    <w:rsid w:val="00C330EF"/>
    <w:rsid w:val="00C341FA"/>
    <w:rsid w:val="00C37ED5"/>
    <w:rsid w:val="00C41883"/>
    <w:rsid w:val="00C422C0"/>
    <w:rsid w:val="00C46792"/>
    <w:rsid w:val="00C540F3"/>
    <w:rsid w:val="00C618F1"/>
    <w:rsid w:val="00C61E57"/>
    <w:rsid w:val="00C62892"/>
    <w:rsid w:val="00C66A7A"/>
    <w:rsid w:val="00C7291B"/>
    <w:rsid w:val="00C72B7F"/>
    <w:rsid w:val="00C764B3"/>
    <w:rsid w:val="00C80617"/>
    <w:rsid w:val="00C81BAD"/>
    <w:rsid w:val="00C82766"/>
    <w:rsid w:val="00C837FE"/>
    <w:rsid w:val="00C8614C"/>
    <w:rsid w:val="00C86365"/>
    <w:rsid w:val="00C86C0C"/>
    <w:rsid w:val="00C870EA"/>
    <w:rsid w:val="00C87300"/>
    <w:rsid w:val="00C877B9"/>
    <w:rsid w:val="00C902E8"/>
    <w:rsid w:val="00C916AA"/>
    <w:rsid w:val="00C95D79"/>
    <w:rsid w:val="00C96308"/>
    <w:rsid w:val="00CA1086"/>
    <w:rsid w:val="00CA274F"/>
    <w:rsid w:val="00CA2B38"/>
    <w:rsid w:val="00CA3AC7"/>
    <w:rsid w:val="00CA3BF1"/>
    <w:rsid w:val="00CA58C2"/>
    <w:rsid w:val="00CA629B"/>
    <w:rsid w:val="00CA683F"/>
    <w:rsid w:val="00CB139F"/>
    <w:rsid w:val="00CB2B7F"/>
    <w:rsid w:val="00CB3F92"/>
    <w:rsid w:val="00CB452C"/>
    <w:rsid w:val="00CB625D"/>
    <w:rsid w:val="00CB774D"/>
    <w:rsid w:val="00CC1B75"/>
    <w:rsid w:val="00CC61B3"/>
    <w:rsid w:val="00CC7487"/>
    <w:rsid w:val="00CC7FB4"/>
    <w:rsid w:val="00CD06C6"/>
    <w:rsid w:val="00CD1D12"/>
    <w:rsid w:val="00CD3072"/>
    <w:rsid w:val="00CD590A"/>
    <w:rsid w:val="00CE0A2A"/>
    <w:rsid w:val="00CE0C76"/>
    <w:rsid w:val="00CE0FAF"/>
    <w:rsid w:val="00CE389E"/>
    <w:rsid w:val="00CE39BF"/>
    <w:rsid w:val="00CE4824"/>
    <w:rsid w:val="00CE5526"/>
    <w:rsid w:val="00CE6ABF"/>
    <w:rsid w:val="00CE6E48"/>
    <w:rsid w:val="00CF3851"/>
    <w:rsid w:val="00D00B4B"/>
    <w:rsid w:val="00D040DE"/>
    <w:rsid w:val="00D047A1"/>
    <w:rsid w:val="00D049F9"/>
    <w:rsid w:val="00D050E6"/>
    <w:rsid w:val="00D051BE"/>
    <w:rsid w:val="00D05239"/>
    <w:rsid w:val="00D05746"/>
    <w:rsid w:val="00D05E97"/>
    <w:rsid w:val="00D107FF"/>
    <w:rsid w:val="00D12E4E"/>
    <w:rsid w:val="00D136FD"/>
    <w:rsid w:val="00D158E4"/>
    <w:rsid w:val="00D20B02"/>
    <w:rsid w:val="00D22A65"/>
    <w:rsid w:val="00D231F8"/>
    <w:rsid w:val="00D2520D"/>
    <w:rsid w:val="00D25ABA"/>
    <w:rsid w:val="00D26C7B"/>
    <w:rsid w:val="00D31373"/>
    <w:rsid w:val="00D31FEB"/>
    <w:rsid w:val="00D324E3"/>
    <w:rsid w:val="00D33229"/>
    <w:rsid w:val="00D36408"/>
    <w:rsid w:val="00D36CA5"/>
    <w:rsid w:val="00D36D04"/>
    <w:rsid w:val="00D403B3"/>
    <w:rsid w:val="00D41014"/>
    <w:rsid w:val="00D41622"/>
    <w:rsid w:val="00D417FF"/>
    <w:rsid w:val="00D427B0"/>
    <w:rsid w:val="00D43B6F"/>
    <w:rsid w:val="00D440F0"/>
    <w:rsid w:val="00D44929"/>
    <w:rsid w:val="00D45272"/>
    <w:rsid w:val="00D45CEB"/>
    <w:rsid w:val="00D469D0"/>
    <w:rsid w:val="00D50F06"/>
    <w:rsid w:val="00D51C34"/>
    <w:rsid w:val="00D52C4C"/>
    <w:rsid w:val="00D53941"/>
    <w:rsid w:val="00D54962"/>
    <w:rsid w:val="00D557CC"/>
    <w:rsid w:val="00D5639D"/>
    <w:rsid w:val="00D577CD"/>
    <w:rsid w:val="00D615D4"/>
    <w:rsid w:val="00D61770"/>
    <w:rsid w:val="00D6290D"/>
    <w:rsid w:val="00D63330"/>
    <w:rsid w:val="00D637CA"/>
    <w:rsid w:val="00D63C03"/>
    <w:rsid w:val="00D6745E"/>
    <w:rsid w:val="00D73CE0"/>
    <w:rsid w:val="00D75897"/>
    <w:rsid w:val="00D75E70"/>
    <w:rsid w:val="00D76625"/>
    <w:rsid w:val="00D767EF"/>
    <w:rsid w:val="00D76BBD"/>
    <w:rsid w:val="00D80B16"/>
    <w:rsid w:val="00D8246B"/>
    <w:rsid w:val="00D85AE5"/>
    <w:rsid w:val="00D85F43"/>
    <w:rsid w:val="00D90EE5"/>
    <w:rsid w:val="00D9377A"/>
    <w:rsid w:val="00D94A29"/>
    <w:rsid w:val="00D95276"/>
    <w:rsid w:val="00D9555E"/>
    <w:rsid w:val="00D966F2"/>
    <w:rsid w:val="00DA2613"/>
    <w:rsid w:val="00DA365A"/>
    <w:rsid w:val="00DA4000"/>
    <w:rsid w:val="00DA5F3E"/>
    <w:rsid w:val="00DA79D2"/>
    <w:rsid w:val="00DB1044"/>
    <w:rsid w:val="00DB1FEB"/>
    <w:rsid w:val="00DB4B7B"/>
    <w:rsid w:val="00DB624E"/>
    <w:rsid w:val="00DC175D"/>
    <w:rsid w:val="00DC2742"/>
    <w:rsid w:val="00DC4E5E"/>
    <w:rsid w:val="00DD104E"/>
    <w:rsid w:val="00DD1B2B"/>
    <w:rsid w:val="00DD3A96"/>
    <w:rsid w:val="00DD4A9B"/>
    <w:rsid w:val="00DD5FBF"/>
    <w:rsid w:val="00DD68DE"/>
    <w:rsid w:val="00DE09F5"/>
    <w:rsid w:val="00DE1CE1"/>
    <w:rsid w:val="00DE371C"/>
    <w:rsid w:val="00DF144A"/>
    <w:rsid w:val="00DF4AF4"/>
    <w:rsid w:val="00DF4B7C"/>
    <w:rsid w:val="00DF4CAE"/>
    <w:rsid w:val="00DF5CDF"/>
    <w:rsid w:val="00DF799B"/>
    <w:rsid w:val="00DF7EFC"/>
    <w:rsid w:val="00E02808"/>
    <w:rsid w:val="00E02EFE"/>
    <w:rsid w:val="00E05D78"/>
    <w:rsid w:val="00E074F3"/>
    <w:rsid w:val="00E105A8"/>
    <w:rsid w:val="00E11284"/>
    <w:rsid w:val="00E113E8"/>
    <w:rsid w:val="00E11472"/>
    <w:rsid w:val="00E1152F"/>
    <w:rsid w:val="00E13B89"/>
    <w:rsid w:val="00E15E9D"/>
    <w:rsid w:val="00E17036"/>
    <w:rsid w:val="00E26607"/>
    <w:rsid w:val="00E2680B"/>
    <w:rsid w:val="00E272D2"/>
    <w:rsid w:val="00E27589"/>
    <w:rsid w:val="00E2786E"/>
    <w:rsid w:val="00E30510"/>
    <w:rsid w:val="00E34DC0"/>
    <w:rsid w:val="00E35529"/>
    <w:rsid w:val="00E375A9"/>
    <w:rsid w:val="00E40E72"/>
    <w:rsid w:val="00E41089"/>
    <w:rsid w:val="00E43039"/>
    <w:rsid w:val="00E43158"/>
    <w:rsid w:val="00E46E30"/>
    <w:rsid w:val="00E47A96"/>
    <w:rsid w:val="00E503EA"/>
    <w:rsid w:val="00E51047"/>
    <w:rsid w:val="00E52657"/>
    <w:rsid w:val="00E526AD"/>
    <w:rsid w:val="00E527E4"/>
    <w:rsid w:val="00E5515C"/>
    <w:rsid w:val="00E5715E"/>
    <w:rsid w:val="00E60126"/>
    <w:rsid w:val="00E60E99"/>
    <w:rsid w:val="00E615DF"/>
    <w:rsid w:val="00E63C65"/>
    <w:rsid w:val="00E6734A"/>
    <w:rsid w:val="00E70923"/>
    <w:rsid w:val="00E7185E"/>
    <w:rsid w:val="00E733BB"/>
    <w:rsid w:val="00E73F5F"/>
    <w:rsid w:val="00E74C64"/>
    <w:rsid w:val="00E75E99"/>
    <w:rsid w:val="00E76F02"/>
    <w:rsid w:val="00E773E5"/>
    <w:rsid w:val="00E808CB"/>
    <w:rsid w:val="00E81E6D"/>
    <w:rsid w:val="00E84513"/>
    <w:rsid w:val="00E8536E"/>
    <w:rsid w:val="00E85D1A"/>
    <w:rsid w:val="00E87BFA"/>
    <w:rsid w:val="00E90E43"/>
    <w:rsid w:val="00E92C3B"/>
    <w:rsid w:val="00E93852"/>
    <w:rsid w:val="00EA212D"/>
    <w:rsid w:val="00EA23AA"/>
    <w:rsid w:val="00EA25DE"/>
    <w:rsid w:val="00EA2F87"/>
    <w:rsid w:val="00EA3988"/>
    <w:rsid w:val="00EA3D98"/>
    <w:rsid w:val="00EA444D"/>
    <w:rsid w:val="00EA7816"/>
    <w:rsid w:val="00EA7ACE"/>
    <w:rsid w:val="00EB28FE"/>
    <w:rsid w:val="00EB36B8"/>
    <w:rsid w:val="00EB44AD"/>
    <w:rsid w:val="00EB55E8"/>
    <w:rsid w:val="00EC09E7"/>
    <w:rsid w:val="00EC1630"/>
    <w:rsid w:val="00EC2A44"/>
    <w:rsid w:val="00EC52C0"/>
    <w:rsid w:val="00ED102E"/>
    <w:rsid w:val="00ED1AC1"/>
    <w:rsid w:val="00ED219F"/>
    <w:rsid w:val="00ED32A7"/>
    <w:rsid w:val="00EE05C3"/>
    <w:rsid w:val="00EE3032"/>
    <w:rsid w:val="00EE452D"/>
    <w:rsid w:val="00EE7537"/>
    <w:rsid w:val="00EF2D84"/>
    <w:rsid w:val="00EF38C9"/>
    <w:rsid w:val="00EF6037"/>
    <w:rsid w:val="00EF62F7"/>
    <w:rsid w:val="00EF6A28"/>
    <w:rsid w:val="00EF746C"/>
    <w:rsid w:val="00EF7F96"/>
    <w:rsid w:val="00F00687"/>
    <w:rsid w:val="00F01F7F"/>
    <w:rsid w:val="00F04289"/>
    <w:rsid w:val="00F05746"/>
    <w:rsid w:val="00F06C5B"/>
    <w:rsid w:val="00F06CBE"/>
    <w:rsid w:val="00F06DC2"/>
    <w:rsid w:val="00F074EE"/>
    <w:rsid w:val="00F1422E"/>
    <w:rsid w:val="00F16E7C"/>
    <w:rsid w:val="00F2636D"/>
    <w:rsid w:val="00F26CC1"/>
    <w:rsid w:val="00F307B8"/>
    <w:rsid w:val="00F30846"/>
    <w:rsid w:val="00F31CDF"/>
    <w:rsid w:val="00F3293E"/>
    <w:rsid w:val="00F32E73"/>
    <w:rsid w:val="00F35402"/>
    <w:rsid w:val="00F37457"/>
    <w:rsid w:val="00F37EFE"/>
    <w:rsid w:val="00F40D66"/>
    <w:rsid w:val="00F41506"/>
    <w:rsid w:val="00F424E9"/>
    <w:rsid w:val="00F426DA"/>
    <w:rsid w:val="00F44490"/>
    <w:rsid w:val="00F46238"/>
    <w:rsid w:val="00F52A00"/>
    <w:rsid w:val="00F541DC"/>
    <w:rsid w:val="00F54D74"/>
    <w:rsid w:val="00F55593"/>
    <w:rsid w:val="00F55BA4"/>
    <w:rsid w:val="00F6107A"/>
    <w:rsid w:val="00F62B3A"/>
    <w:rsid w:val="00F632EC"/>
    <w:rsid w:val="00F63D9C"/>
    <w:rsid w:val="00F64477"/>
    <w:rsid w:val="00F645B1"/>
    <w:rsid w:val="00F6462B"/>
    <w:rsid w:val="00F64F90"/>
    <w:rsid w:val="00F678A8"/>
    <w:rsid w:val="00F73FE3"/>
    <w:rsid w:val="00F749AC"/>
    <w:rsid w:val="00F84BA8"/>
    <w:rsid w:val="00F851C5"/>
    <w:rsid w:val="00F8621B"/>
    <w:rsid w:val="00F91285"/>
    <w:rsid w:val="00F92389"/>
    <w:rsid w:val="00F92BBF"/>
    <w:rsid w:val="00F96B1F"/>
    <w:rsid w:val="00F96EFD"/>
    <w:rsid w:val="00F97715"/>
    <w:rsid w:val="00FA2D07"/>
    <w:rsid w:val="00FA482B"/>
    <w:rsid w:val="00FA4C5A"/>
    <w:rsid w:val="00FA51C6"/>
    <w:rsid w:val="00FA7D79"/>
    <w:rsid w:val="00FB0711"/>
    <w:rsid w:val="00FB4ECD"/>
    <w:rsid w:val="00FB65D6"/>
    <w:rsid w:val="00FB7CFA"/>
    <w:rsid w:val="00FC2219"/>
    <w:rsid w:val="00FC280D"/>
    <w:rsid w:val="00FC30E5"/>
    <w:rsid w:val="00FC5158"/>
    <w:rsid w:val="00FC5384"/>
    <w:rsid w:val="00FC5C3D"/>
    <w:rsid w:val="00FD019E"/>
    <w:rsid w:val="00FD0555"/>
    <w:rsid w:val="00FD061F"/>
    <w:rsid w:val="00FD276D"/>
    <w:rsid w:val="00FD2D79"/>
    <w:rsid w:val="00FD3F79"/>
    <w:rsid w:val="00FD54BE"/>
    <w:rsid w:val="00FD742D"/>
    <w:rsid w:val="00FD775A"/>
    <w:rsid w:val="00FE0331"/>
    <w:rsid w:val="00FE3F82"/>
    <w:rsid w:val="00FE6D9F"/>
    <w:rsid w:val="00FF2530"/>
    <w:rsid w:val="00FF2E66"/>
    <w:rsid w:val="00FF55AD"/>
    <w:rsid w:val="00FF5BF2"/>
    <w:rsid w:val="00FF6221"/>
    <w:rsid w:val="00FF62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803B0"/>
  <w15:chartTrackingRefBased/>
  <w15:docId w15:val="{6A13BF85-EA78-4425-A564-085F96B0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86B9C"/>
    <w:pPr>
      <w:spacing w:after="200" w:line="480" w:lineRule="auto"/>
    </w:pPr>
    <w:rPr>
      <w:sz w:val="22"/>
      <w:szCs w:val="22"/>
      <w:lang w:eastAsia="en-US"/>
    </w:rPr>
  </w:style>
  <w:style w:type="paragraph" w:styleId="berschrift1">
    <w:name w:val="heading 1"/>
    <w:aliases w:val="JBDGM-H1"/>
    <w:basedOn w:val="JBDGM-Text"/>
    <w:next w:val="JBDGM-Text"/>
    <w:link w:val="berschrift1Zchn"/>
    <w:uiPriority w:val="9"/>
    <w:qFormat/>
    <w:rsid w:val="00686B9C"/>
    <w:pPr>
      <w:keepNext/>
      <w:keepLines/>
      <w:spacing w:before="480"/>
      <w:jc w:val="center"/>
      <w:outlineLvl w:val="0"/>
    </w:pPr>
    <w:rPr>
      <w:rFonts w:eastAsia="Times New Roman"/>
      <w:b/>
      <w:bCs/>
      <w:sz w:val="32"/>
      <w:szCs w:val="28"/>
    </w:rPr>
  </w:style>
  <w:style w:type="paragraph" w:styleId="berschrift2">
    <w:name w:val="heading 2"/>
    <w:aliases w:val="JBDGM-H2"/>
    <w:basedOn w:val="JBDGM-Text"/>
    <w:next w:val="JBDGM-Text"/>
    <w:link w:val="berschrift2Zchn"/>
    <w:uiPriority w:val="9"/>
    <w:unhideWhenUsed/>
    <w:qFormat/>
    <w:rsid w:val="00686B9C"/>
    <w:pPr>
      <w:keepNext/>
      <w:keepLines/>
      <w:spacing w:before="360"/>
      <w:outlineLvl w:val="1"/>
    </w:pPr>
    <w:rPr>
      <w:rFonts w:eastAsia="Times New Roman"/>
      <w:b/>
      <w:bCs/>
      <w:sz w:val="28"/>
      <w:szCs w:val="26"/>
    </w:rPr>
  </w:style>
  <w:style w:type="paragraph" w:styleId="berschrift3">
    <w:name w:val="heading 3"/>
    <w:aliases w:val="JBDGM-H3"/>
    <w:basedOn w:val="JBDGM-Text"/>
    <w:next w:val="JBDGM-Text"/>
    <w:link w:val="berschrift3Zchn"/>
    <w:uiPriority w:val="9"/>
    <w:unhideWhenUsed/>
    <w:qFormat/>
    <w:rsid w:val="00686B9C"/>
    <w:pPr>
      <w:keepNext/>
      <w:keepLines/>
      <w:spacing w:before="200"/>
      <w:outlineLvl w:val="2"/>
    </w:pPr>
    <w:rPr>
      <w:rFonts w:eastAsia="Times New Roman" w:cs="Arial"/>
      <w:b/>
      <w:bCs/>
    </w:rPr>
  </w:style>
  <w:style w:type="paragraph" w:styleId="berschrift4">
    <w:name w:val="heading 4"/>
    <w:aliases w:val="JBDGM-H4"/>
    <w:basedOn w:val="JBDGM-Text"/>
    <w:next w:val="JBDGM-Text"/>
    <w:link w:val="berschrift4Zchn"/>
    <w:uiPriority w:val="9"/>
    <w:unhideWhenUsed/>
    <w:qFormat/>
    <w:rsid w:val="00686B9C"/>
    <w:pPr>
      <w:keepNext/>
      <w:keepLines/>
      <w:spacing w:before="200"/>
      <w:outlineLvl w:val="3"/>
    </w:pPr>
    <w:rPr>
      <w:rFonts w:eastAsia="Times New Roman" w:cs="Arial"/>
      <w:bCs/>
      <w:i/>
      <w:iCs/>
    </w:rPr>
  </w:style>
  <w:style w:type="paragraph" w:styleId="berschrift5">
    <w:name w:val="heading 5"/>
    <w:basedOn w:val="Standard"/>
    <w:next w:val="Standard"/>
    <w:link w:val="berschrift5Zchn"/>
    <w:uiPriority w:val="9"/>
    <w:semiHidden/>
    <w:unhideWhenUsed/>
    <w:rsid w:val="00686B9C"/>
    <w:pPr>
      <w:keepNext/>
      <w:keepLines/>
      <w:spacing w:before="200" w:after="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unhideWhenUsed/>
    <w:qFormat/>
    <w:rsid w:val="00686B9C"/>
    <w:pPr>
      <w:keepNext/>
      <w:keepLines/>
      <w:spacing w:before="200" w:after="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686B9C"/>
    <w:pPr>
      <w:keepNext/>
      <w:keepLines/>
      <w:spacing w:before="200" w:after="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686B9C"/>
    <w:pPr>
      <w:keepNext/>
      <w:keepLines/>
      <w:spacing w:before="200" w:after="0"/>
      <w:outlineLvl w:val="7"/>
    </w:pPr>
    <w:rPr>
      <w:rFonts w:ascii="Cambria" w:eastAsia="Times New Roman" w:hAnsi="Cambria"/>
      <w:color w:val="404040"/>
      <w:sz w:val="20"/>
      <w:szCs w:val="20"/>
    </w:rPr>
  </w:style>
  <w:style w:type="paragraph" w:styleId="berschrift9">
    <w:name w:val="heading 9"/>
    <w:basedOn w:val="Standard"/>
    <w:next w:val="Standard"/>
    <w:link w:val="berschrift9Zchn"/>
    <w:uiPriority w:val="9"/>
    <w:semiHidden/>
    <w:unhideWhenUsed/>
    <w:qFormat/>
    <w:rsid w:val="00686B9C"/>
    <w:pPr>
      <w:keepNext/>
      <w:keepLines/>
      <w:spacing w:before="200" w:after="0"/>
      <w:outlineLvl w:val="8"/>
    </w:pPr>
    <w:rPr>
      <w:rFonts w:ascii="Cambria" w:eastAsia="Times New Roman"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JBDGM Titel"/>
    <w:basedOn w:val="Standard"/>
    <w:next w:val="Standard"/>
    <w:link w:val="TitelZchn"/>
    <w:uiPriority w:val="10"/>
    <w:rsid w:val="00686B9C"/>
    <w:pPr>
      <w:spacing w:after="300" w:line="240" w:lineRule="auto"/>
      <w:jc w:val="center"/>
    </w:pPr>
    <w:rPr>
      <w:rFonts w:eastAsia="Times New Roman"/>
      <w:sz w:val="44"/>
      <w:szCs w:val="52"/>
      <w:lang w:val="en-US"/>
    </w:rPr>
  </w:style>
  <w:style w:type="character" w:customStyle="1" w:styleId="TitelZchn">
    <w:name w:val="Titel Zchn"/>
    <w:aliases w:val="JBDGM Titel Zchn"/>
    <w:basedOn w:val="Absatz-Standardschriftart"/>
    <w:link w:val="Titel"/>
    <w:uiPriority w:val="10"/>
    <w:rsid w:val="00686B9C"/>
    <w:rPr>
      <w:rFonts w:eastAsia="Times New Roman"/>
      <w:sz w:val="44"/>
      <w:szCs w:val="52"/>
      <w:lang w:val="en-US" w:eastAsia="en-US"/>
    </w:rPr>
  </w:style>
  <w:style w:type="character" w:customStyle="1" w:styleId="berschrift1Zchn">
    <w:name w:val="Überschrift 1 Zchn"/>
    <w:aliases w:val="JBDGM-H1 Zchn"/>
    <w:link w:val="berschrift1"/>
    <w:uiPriority w:val="9"/>
    <w:rsid w:val="00686B9C"/>
    <w:rPr>
      <w:rFonts w:eastAsia="Times New Roman"/>
      <w:b/>
      <w:bCs/>
      <w:sz w:val="32"/>
      <w:szCs w:val="28"/>
      <w:lang w:eastAsia="en-US"/>
    </w:rPr>
  </w:style>
  <w:style w:type="character" w:customStyle="1" w:styleId="berschrift2Zchn">
    <w:name w:val="Überschrift 2 Zchn"/>
    <w:aliases w:val="JBDGM-H2 Zchn"/>
    <w:link w:val="berschrift2"/>
    <w:uiPriority w:val="9"/>
    <w:rsid w:val="00686B9C"/>
    <w:rPr>
      <w:rFonts w:eastAsia="Times New Roman"/>
      <w:b/>
      <w:bCs/>
      <w:sz w:val="28"/>
      <w:szCs w:val="26"/>
      <w:lang w:eastAsia="en-US"/>
    </w:rPr>
  </w:style>
  <w:style w:type="character" w:customStyle="1" w:styleId="berschrift3Zchn">
    <w:name w:val="Überschrift 3 Zchn"/>
    <w:aliases w:val="JBDGM-H3 Zchn"/>
    <w:link w:val="berschrift3"/>
    <w:uiPriority w:val="9"/>
    <w:rsid w:val="00686B9C"/>
    <w:rPr>
      <w:rFonts w:eastAsia="Times New Roman" w:cs="Arial"/>
      <w:b/>
      <w:bCs/>
      <w:sz w:val="24"/>
      <w:szCs w:val="24"/>
      <w:lang w:eastAsia="en-US"/>
    </w:rPr>
  </w:style>
  <w:style w:type="character" w:styleId="Hyperlink">
    <w:name w:val="Hyperlink"/>
    <w:basedOn w:val="Absatz-Standardschriftart"/>
    <w:uiPriority w:val="99"/>
    <w:unhideWhenUsed/>
    <w:rsid w:val="00686B9C"/>
    <w:rPr>
      <w:color w:val="0563C1" w:themeColor="hyperlink"/>
      <w:u w:val="single"/>
    </w:rPr>
  </w:style>
  <w:style w:type="character" w:styleId="NichtaufgelsteErwhnung">
    <w:name w:val="Unresolved Mention"/>
    <w:basedOn w:val="Absatz-Standardschriftart"/>
    <w:uiPriority w:val="99"/>
    <w:semiHidden/>
    <w:unhideWhenUsed/>
    <w:rsid w:val="00686B9C"/>
    <w:rPr>
      <w:color w:val="605E5C"/>
      <w:shd w:val="clear" w:color="auto" w:fill="E1DFDD"/>
    </w:rPr>
  </w:style>
  <w:style w:type="paragraph" w:styleId="Fuzeile">
    <w:name w:val="footer"/>
    <w:basedOn w:val="Standard"/>
    <w:link w:val="FuzeileZchn"/>
    <w:uiPriority w:val="99"/>
    <w:unhideWhenUsed/>
    <w:rsid w:val="00686B9C"/>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686B9C"/>
    <w:rPr>
      <w:sz w:val="22"/>
      <w:szCs w:val="22"/>
      <w:lang w:eastAsia="en-US"/>
    </w:rPr>
  </w:style>
  <w:style w:type="paragraph" w:customStyle="1" w:styleId="JBDGM-Hinweise">
    <w:name w:val="[JBDGM-Hinweise]"/>
    <w:rsid w:val="00686B9C"/>
    <w:pPr>
      <w:spacing w:after="120" w:line="312" w:lineRule="auto"/>
    </w:pPr>
    <w:rPr>
      <w:rFonts w:cs="Arial"/>
      <w:sz w:val="22"/>
      <w:szCs w:val="22"/>
      <w:lang w:eastAsia="en-US"/>
    </w:rPr>
  </w:style>
  <w:style w:type="character" w:styleId="Kommentarzeichen">
    <w:name w:val="annotation reference"/>
    <w:basedOn w:val="Absatz-Standardschriftart"/>
    <w:uiPriority w:val="99"/>
    <w:semiHidden/>
    <w:unhideWhenUsed/>
    <w:rsid w:val="00686B9C"/>
    <w:rPr>
      <w:sz w:val="16"/>
      <w:szCs w:val="16"/>
    </w:rPr>
  </w:style>
  <w:style w:type="numbering" w:customStyle="1" w:styleId="JBDGM-Hinweisliste">
    <w:name w:val="[JBDGM-Hinweisliste]"/>
    <w:basedOn w:val="KeineListe"/>
    <w:uiPriority w:val="99"/>
    <w:rsid w:val="00686B9C"/>
    <w:pPr>
      <w:numPr>
        <w:numId w:val="27"/>
      </w:numPr>
    </w:pPr>
  </w:style>
  <w:style w:type="paragraph" w:styleId="Kommentarthema">
    <w:name w:val="annotation subject"/>
    <w:basedOn w:val="Standard"/>
    <w:next w:val="Standard"/>
    <w:link w:val="KommentarthemaZchn"/>
    <w:uiPriority w:val="99"/>
    <w:semiHidden/>
    <w:unhideWhenUsed/>
    <w:rsid w:val="00DE1CE1"/>
    <w:pPr>
      <w:spacing w:line="240" w:lineRule="auto"/>
    </w:pPr>
    <w:rPr>
      <w:b/>
      <w:bCs/>
      <w:sz w:val="20"/>
      <w:szCs w:val="20"/>
    </w:rPr>
  </w:style>
  <w:style w:type="character" w:customStyle="1" w:styleId="KommentarthemaZchn">
    <w:name w:val="Kommentarthema Zchn"/>
    <w:link w:val="Kommentarthema"/>
    <w:uiPriority w:val="99"/>
    <w:semiHidden/>
    <w:rsid w:val="00783519"/>
    <w:rPr>
      <w:b/>
      <w:bCs/>
      <w:sz w:val="20"/>
      <w:szCs w:val="20"/>
    </w:rPr>
  </w:style>
  <w:style w:type="paragraph" w:styleId="Sprechblasentext">
    <w:name w:val="Balloon Text"/>
    <w:basedOn w:val="Standard"/>
    <w:link w:val="SprechblasentextZchn"/>
    <w:uiPriority w:val="99"/>
    <w:semiHidden/>
    <w:unhideWhenUsed/>
    <w:rsid w:val="00686B9C"/>
    <w:pPr>
      <w:spacing w:after="0" w:line="240" w:lineRule="auto"/>
    </w:pPr>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686B9C"/>
    <w:rPr>
      <w:rFonts w:ascii="Times New Roman" w:hAnsi="Times New Roman"/>
      <w:sz w:val="18"/>
      <w:szCs w:val="18"/>
      <w:lang w:eastAsia="en-US"/>
    </w:rPr>
  </w:style>
  <w:style w:type="character" w:customStyle="1" w:styleId="berschrift4Zchn">
    <w:name w:val="Überschrift 4 Zchn"/>
    <w:aliases w:val="JBDGM-H4 Zchn"/>
    <w:link w:val="berschrift4"/>
    <w:uiPriority w:val="9"/>
    <w:rsid w:val="00686B9C"/>
    <w:rPr>
      <w:rFonts w:eastAsia="Times New Roman" w:cs="Arial"/>
      <w:bCs/>
      <w:i/>
      <w:iCs/>
      <w:sz w:val="24"/>
      <w:szCs w:val="24"/>
      <w:lang w:eastAsia="en-US"/>
    </w:rPr>
  </w:style>
  <w:style w:type="character" w:styleId="BesuchterLink">
    <w:name w:val="FollowedHyperlink"/>
    <w:uiPriority w:val="99"/>
    <w:semiHidden/>
    <w:unhideWhenUsed/>
    <w:rsid w:val="00671C42"/>
    <w:rPr>
      <w:color w:val="800080"/>
      <w:u w:val="single"/>
    </w:rPr>
  </w:style>
  <w:style w:type="character" w:customStyle="1" w:styleId="berschrift5Zchn">
    <w:name w:val="Überschrift 5 Zchn"/>
    <w:link w:val="berschrift5"/>
    <w:uiPriority w:val="9"/>
    <w:semiHidden/>
    <w:rsid w:val="00686B9C"/>
    <w:rPr>
      <w:rFonts w:ascii="Cambria" w:eastAsia="Times New Roman" w:hAnsi="Cambria"/>
      <w:color w:val="243F60"/>
      <w:sz w:val="22"/>
      <w:szCs w:val="22"/>
      <w:lang w:eastAsia="en-US"/>
    </w:rPr>
  </w:style>
  <w:style w:type="character" w:customStyle="1" w:styleId="berschrift6Zchn">
    <w:name w:val="Überschrift 6 Zchn"/>
    <w:link w:val="berschrift6"/>
    <w:uiPriority w:val="9"/>
    <w:semiHidden/>
    <w:rsid w:val="00686B9C"/>
    <w:rPr>
      <w:rFonts w:ascii="Cambria" w:eastAsia="Times New Roman" w:hAnsi="Cambria"/>
      <w:i/>
      <w:iCs/>
      <w:color w:val="243F60"/>
      <w:sz w:val="22"/>
      <w:szCs w:val="22"/>
      <w:lang w:eastAsia="en-US"/>
    </w:rPr>
  </w:style>
  <w:style w:type="character" w:customStyle="1" w:styleId="berschrift7Zchn">
    <w:name w:val="Überschrift 7 Zchn"/>
    <w:link w:val="berschrift7"/>
    <w:uiPriority w:val="9"/>
    <w:semiHidden/>
    <w:rsid w:val="00686B9C"/>
    <w:rPr>
      <w:rFonts w:ascii="Cambria" w:eastAsia="Times New Roman" w:hAnsi="Cambria"/>
      <w:i/>
      <w:iCs/>
      <w:color w:val="404040"/>
      <w:sz w:val="22"/>
      <w:szCs w:val="22"/>
      <w:lang w:eastAsia="en-US"/>
    </w:rPr>
  </w:style>
  <w:style w:type="character" w:customStyle="1" w:styleId="berschrift8Zchn">
    <w:name w:val="Überschrift 8 Zchn"/>
    <w:link w:val="berschrift8"/>
    <w:uiPriority w:val="9"/>
    <w:semiHidden/>
    <w:rsid w:val="00686B9C"/>
    <w:rPr>
      <w:rFonts w:ascii="Cambria" w:eastAsia="Times New Roman" w:hAnsi="Cambria"/>
      <w:color w:val="404040"/>
      <w:lang w:eastAsia="en-US"/>
    </w:rPr>
  </w:style>
  <w:style w:type="character" w:customStyle="1" w:styleId="berschrift9Zchn">
    <w:name w:val="Überschrift 9 Zchn"/>
    <w:link w:val="berschrift9"/>
    <w:uiPriority w:val="9"/>
    <w:semiHidden/>
    <w:rsid w:val="00686B9C"/>
    <w:rPr>
      <w:rFonts w:ascii="Cambria" w:eastAsia="Times New Roman" w:hAnsi="Cambria"/>
      <w:i/>
      <w:iCs/>
      <w:color w:val="404040"/>
      <w:lang w:eastAsia="en-US"/>
    </w:rPr>
  </w:style>
  <w:style w:type="paragraph" w:customStyle="1" w:styleId="JBDGM-Literature">
    <w:name w:val="JBDGM-Literature"/>
    <w:basedOn w:val="JBDGM-Text"/>
    <w:qFormat/>
    <w:rsid w:val="002B6B91"/>
    <w:pPr>
      <w:spacing w:line="360" w:lineRule="auto"/>
    </w:pPr>
  </w:style>
  <w:style w:type="paragraph" w:styleId="Inhaltsverzeichnisberschrift">
    <w:name w:val="TOC Heading"/>
    <w:basedOn w:val="berschrift1"/>
    <w:next w:val="Standard"/>
    <w:uiPriority w:val="39"/>
    <w:semiHidden/>
    <w:unhideWhenUsed/>
    <w:qFormat/>
    <w:rsid w:val="00686B9C"/>
    <w:pPr>
      <w:jc w:val="left"/>
      <w:outlineLvl w:val="9"/>
    </w:pPr>
    <w:rPr>
      <w:rFonts w:ascii="Cambria" w:hAnsi="Cambria"/>
      <w:color w:val="365F91"/>
      <w:sz w:val="28"/>
    </w:rPr>
  </w:style>
  <w:style w:type="paragraph" w:styleId="Funotentext">
    <w:name w:val="footnote text"/>
    <w:basedOn w:val="Standard"/>
    <w:link w:val="FunotentextZchn"/>
    <w:uiPriority w:val="99"/>
    <w:semiHidden/>
    <w:unhideWhenUsed/>
    <w:rsid w:val="00FB65D6"/>
    <w:rPr>
      <w:sz w:val="20"/>
      <w:szCs w:val="20"/>
    </w:rPr>
  </w:style>
  <w:style w:type="character" w:customStyle="1" w:styleId="FunotentextZchn">
    <w:name w:val="Fußnotentext Zchn"/>
    <w:link w:val="Funotentext"/>
    <w:uiPriority w:val="99"/>
    <w:semiHidden/>
    <w:rsid w:val="00FB65D6"/>
    <w:rPr>
      <w:lang w:val="de-DE"/>
    </w:rPr>
  </w:style>
  <w:style w:type="character" w:styleId="Funotenzeichen">
    <w:name w:val="footnote reference"/>
    <w:uiPriority w:val="99"/>
    <w:semiHidden/>
    <w:unhideWhenUsed/>
    <w:rsid w:val="00FB65D6"/>
    <w:rPr>
      <w:vertAlign w:val="superscript"/>
    </w:rPr>
  </w:style>
  <w:style w:type="table" w:styleId="Tabellenraster">
    <w:name w:val="Table Grid"/>
    <w:basedOn w:val="NormaleTabelle"/>
    <w:uiPriority w:val="59"/>
    <w:rsid w:val="0068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C72B7F"/>
    <w:rPr>
      <w:color w:val="605E5C"/>
      <w:shd w:val="clear" w:color="auto" w:fill="E1DFDD"/>
    </w:rPr>
  </w:style>
  <w:style w:type="paragraph" w:styleId="berarbeitung">
    <w:name w:val="Revision"/>
    <w:hidden/>
    <w:uiPriority w:val="99"/>
    <w:semiHidden/>
    <w:rsid w:val="009221C6"/>
    <w:rPr>
      <w:sz w:val="22"/>
      <w:szCs w:val="22"/>
      <w:lang w:eastAsia="en-US"/>
    </w:rPr>
  </w:style>
  <w:style w:type="paragraph" w:customStyle="1" w:styleId="JBDGM-GelberHinweis">
    <w:name w:val="[JBDGM - Gelber Hinweis]"/>
    <w:basedOn w:val="Standard"/>
    <w:rsid w:val="00686B9C"/>
    <w:pPr>
      <w:spacing w:after="120" w:line="276" w:lineRule="auto"/>
    </w:pPr>
    <w:rPr>
      <w:rFonts w:cs="Arial"/>
      <w:i/>
      <w:iCs/>
    </w:rPr>
  </w:style>
  <w:style w:type="paragraph" w:customStyle="1" w:styleId="JBDGM-Text">
    <w:name w:val="JBDGM-Text"/>
    <w:qFormat/>
    <w:rsid w:val="00686B9C"/>
    <w:pPr>
      <w:spacing w:line="480" w:lineRule="auto"/>
    </w:pPr>
    <w:rPr>
      <w:sz w:val="24"/>
      <w:szCs w:val="24"/>
      <w:lang w:eastAsia="en-US"/>
    </w:rPr>
  </w:style>
  <w:style w:type="paragraph" w:styleId="Kommentartext">
    <w:name w:val="annotation text"/>
    <w:basedOn w:val="Standard"/>
    <w:link w:val="KommentartextZchn"/>
    <w:uiPriority w:val="99"/>
    <w:semiHidden/>
    <w:unhideWhenUsed/>
    <w:rsid w:val="00686B9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86B9C"/>
    <w:rPr>
      <w:lang w:eastAsia="en-US"/>
    </w:rPr>
  </w:style>
  <w:style w:type="paragraph" w:customStyle="1" w:styleId="JBDGM-Hinweis-Liste">
    <w:name w:val="[JBDGM-Hinweis-Liste]"/>
    <w:next w:val="JBDGM-Hinweise"/>
    <w:rsid w:val="00EE3032"/>
    <w:pPr>
      <w:numPr>
        <w:numId w:val="31"/>
      </w:numPr>
      <w:spacing w:after="40" w:line="288" w:lineRule="auto"/>
    </w:pPr>
    <w:rPr>
      <w:rFonts w:cs="Arial"/>
      <w:sz w:val="22"/>
      <w:szCs w:val="22"/>
      <w:lang w:val="en-GB" w:eastAsia="en-US"/>
    </w:rPr>
  </w:style>
  <w:style w:type="table" w:customStyle="1" w:styleId="APA7">
    <w:name w:val="APA7"/>
    <w:basedOn w:val="NormaleTabelle"/>
    <w:uiPriority w:val="99"/>
    <w:rsid w:val="00686B9C"/>
    <w:tblPr/>
  </w:style>
  <w:style w:type="table" w:styleId="EinfacheTabelle3">
    <w:name w:val="Plain Table 3"/>
    <w:basedOn w:val="NormaleTabelle"/>
    <w:uiPriority w:val="43"/>
    <w:rsid w:val="00686B9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686B9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BDGMTA-Annotation">
    <w:name w:val="JBDGM T/A-Annotation"/>
    <w:basedOn w:val="Standard"/>
    <w:qFormat/>
    <w:rsid w:val="00EE3032"/>
    <w:pPr>
      <w:spacing w:before="120" w:after="120" w:line="276" w:lineRule="auto"/>
    </w:pPr>
    <w:rPr>
      <w:rFonts w:cs="Arial"/>
      <w:i/>
      <w:iCs/>
      <w:sz w:val="18"/>
      <w:szCs w:val="18"/>
      <w:lang w:val="en-GB"/>
    </w:rPr>
  </w:style>
  <w:style w:type="paragraph" w:customStyle="1" w:styleId="JBDGMTA-Name">
    <w:name w:val="JBDGM T/A-Name"/>
    <w:basedOn w:val="JBDGM-Hinweise"/>
    <w:qFormat/>
    <w:rsid w:val="00EE3032"/>
    <w:pPr>
      <w:spacing w:line="360" w:lineRule="auto"/>
      <w:contextualSpacing/>
    </w:pPr>
    <w:rPr>
      <w:i/>
      <w:iCs/>
      <w:sz w:val="20"/>
      <w:szCs w:val="20"/>
      <w:lang w:val="en-GB"/>
    </w:rPr>
  </w:style>
  <w:style w:type="paragraph" w:customStyle="1" w:styleId="JBDGMTA-Heading">
    <w:name w:val="JBDGM T/A-Heading"/>
    <w:basedOn w:val="Standard"/>
    <w:next w:val="JBDGMTA-Name"/>
    <w:qFormat/>
    <w:rsid w:val="00EE3032"/>
    <w:pPr>
      <w:spacing w:before="240" w:after="0" w:line="360" w:lineRule="auto"/>
      <w:contextualSpacing/>
    </w:pPr>
    <w:rPr>
      <w:rFonts w:cs="Arial"/>
      <w:b/>
      <w:sz w:val="20"/>
      <w:szCs w:val="20"/>
      <w:lang w:val="en-GB"/>
    </w:rPr>
  </w:style>
  <w:style w:type="paragraph" w:customStyle="1" w:styleId="JBDGMQuote">
    <w:name w:val="JBDGM Quote"/>
    <w:basedOn w:val="Standard"/>
    <w:qFormat/>
    <w:rsid w:val="00686B9C"/>
    <w:pPr>
      <w:spacing w:after="120" w:line="360" w:lineRule="auto"/>
      <w:ind w:left="567"/>
    </w:pPr>
    <w:rPr>
      <w:rFonts w:cs="Arial"/>
      <w:sz w:val="24"/>
      <w:szCs w:val="24"/>
    </w:rPr>
  </w:style>
  <w:style w:type="paragraph" w:customStyle="1" w:styleId="JBDGM-List">
    <w:name w:val="JBDGM-List"/>
    <w:qFormat/>
    <w:rsid w:val="00686B9C"/>
    <w:pPr>
      <w:numPr>
        <w:numId w:val="33"/>
      </w:numPr>
      <w:spacing w:after="120" w:line="276" w:lineRule="auto"/>
      <w:contextualSpacing/>
    </w:pPr>
    <w:rPr>
      <w:rFonts w:cs="Arial"/>
      <w:sz w:val="24"/>
      <w:szCs w:val="24"/>
      <w:lang w:eastAsia="en-US"/>
    </w:rPr>
  </w:style>
  <w:style w:type="paragraph" w:styleId="Kopfzeile">
    <w:name w:val="header"/>
    <w:basedOn w:val="Standard"/>
    <w:link w:val="KopfzeileZchn"/>
    <w:uiPriority w:val="99"/>
    <w:unhideWhenUsed/>
    <w:rsid w:val="00686B9C"/>
    <w:pPr>
      <w:tabs>
        <w:tab w:val="center" w:pos="4536"/>
        <w:tab w:val="right" w:pos="9072"/>
      </w:tabs>
      <w:spacing w:after="0" w:line="240" w:lineRule="auto"/>
    </w:pPr>
    <w:rPr>
      <w:i/>
      <w:iCs/>
      <w:sz w:val="20"/>
      <w:szCs w:val="20"/>
    </w:rPr>
  </w:style>
  <w:style w:type="character" w:customStyle="1" w:styleId="KopfzeileZchn">
    <w:name w:val="Kopfzeile Zchn"/>
    <w:basedOn w:val="Absatz-Standardschriftart"/>
    <w:link w:val="Kopfzeile"/>
    <w:uiPriority w:val="99"/>
    <w:rsid w:val="00686B9C"/>
    <w:rPr>
      <w:i/>
      <w:iCs/>
      <w:lang w:eastAsia="en-US"/>
    </w:rPr>
  </w:style>
  <w:style w:type="table" w:styleId="TabellemithellemGitternetz">
    <w:name w:val="Grid Table Light"/>
    <w:basedOn w:val="NormaleTabelle"/>
    <w:uiPriority w:val="40"/>
    <w:rsid w:val="00686B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JBDGM-List0">
    <w:name w:val="[JBDGM-List]"/>
    <w:next w:val="JBDGM-Hinweise"/>
    <w:rsid w:val="00DA4000"/>
    <w:pPr>
      <w:spacing w:after="40" w:line="288" w:lineRule="auto"/>
      <w:ind w:left="720" w:hanging="360"/>
    </w:pPr>
    <w:rPr>
      <w:rFonts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041355">
      <w:bodyDiv w:val="1"/>
      <w:marLeft w:val="0"/>
      <w:marRight w:val="0"/>
      <w:marTop w:val="0"/>
      <w:marBottom w:val="0"/>
      <w:divBdr>
        <w:top w:val="none" w:sz="0" w:space="0" w:color="auto"/>
        <w:left w:val="none" w:sz="0" w:space="0" w:color="auto"/>
        <w:bottom w:val="none" w:sz="0" w:space="0" w:color="auto"/>
        <w:right w:val="none" w:sz="0" w:space="0" w:color="auto"/>
      </w:divBdr>
    </w:div>
    <w:div w:id="821390914">
      <w:bodyDiv w:val="1"/>
      <w:marLeft w:val="0"/>
      <w:marRight w:val="0"/>
      <w:marTop w:val="0"/>
      <w:marBottom w:val="0"/>
      <w:divBdr>
        <w:top w:val="none" w:sz="0" w:space="0" w:color="auto"/>
        <w:left w:val="none" w:sz="0" w:space="0" w:color="auto"/>
        <w:bottom w:val="none" w:sz="0" w:space="0" w:color="auto"/>
        <w:right w:val="none" w:sz="0" w:space="0" w:color="auto"/>
      </w:divBdr>
    </w:div>
    <w:div w:id="1311595470">
      <w:bodyDiv w:val="1"/>
      <w:marLeft w:val="0"/>
      <w:marRight w:val="0"/>
      <w:marTop w:val="0"/>
      <w:marBottom w:val="0"/>
      <w:divBdr>
        <w:top w:val="none" w:sz="0" w:space="0" w:color="auto"/>
        <w:left w:val="none" w:sz="0" w:space="0" w:color="auto"/>
        <w:bottom w:val="none" w:sz="0" w:space="0" w:color="auto"/>
        <w:right w:val="none" w:sz="0" w:space="0" w:color="auto"/>
      </w:divBdr>
    </w:div>
    <w:div w:id="1506214003">
      <w:bodyDiv w:val="1"/>
      <w:marLeft w:val="0"/>
      <w:marRight w:val="0"/>
      <w:marTop w:val="0"/>
      <w:marBottom w:val="0"/>
      <w:divBdr>
        <w:top w:val="none" w:sz="0" w:space="0" w:color="auto"/>
        <w:left w:val="none" w:sz="0" w:space="0" w:color="auto"/>
        <w:bottom w:val="none" w:sz="0" w:space="0" w:color="auto"/>
        <w:right w:val="none" w:sz="0" w:space="0" w:color="auto"/>
      </w:divBdr>
    </w:div>
    <w:div w:id="1858352293">
      <w:bodyDiv w:val="1"/>
      <w:marLeft w:val="0"/>
      <w:marRight w:val="0"/>
      <w:marTop w:val="0"/>
      <w:marBottom w:val="0"/>
      <w:divBdr>
        <w:top w:val="none" w:sz="0" w:space="0" w:color="auto"/>
        <w:left w:val="none" w:sz="0" w:space="0" w:color="auto"/>
        <w:bottom w:val="none" w:sz="0" w:space="0" w:color="auto"/>
        <w:right w:val="none" w:sz="0" w:space="0" w:color="auto"/>
      </w:divBdr>
    </w:div>
    <w:div w:id="2014337453">
      <w:bodyDiv w:val="1"/>
      <w:marLeft w:val="0"/>
      <w:marRight w:val="0"/>
      <w:marTop w:val="0"/>
      <w:marBottom w:val="0"/>
      <w:divBdr>
        <w:top w:val="none" w:sz="0" w:space="0" w:color="auto"/>
        <w:left w:val="none" w:sz="0" w:space="0" w:color="auto"/>
        <w:bottom w:val="none" w:sz="0" w:space="0" w:color="auto"/>
        <w:right w:val="none" w:sz="0" w:space="0" w:color="auto"/>
      </w:divBdr>
    </w:div>
    <w:div w:id="203564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77%2F155868980730614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bdgm.psychopen.eu/index.php/JBDGM/Autorenhinwei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ychopen.eu/author_guidelin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2F0305735619864647" TargetMode="External"/><Relationship Id="rId23" Type="http://schemas.openxmlformats.org/officeDocument/2006/relationships/fontTable" Target="fontTable.xml"/><Relationship Id="rId10" Type="http://schemas.openxmlformats.org/officeDocument/2006/relationships/hyperlink" Target="http://blog.apastyle.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bdgm.psychopen.eu/index.php/JBDGM/einreichen" TargetMode="External"/><Relationship Id="rId14" Type="http://schemas.openxmlformats.org/officeDocument/2006/relationships/hyperlink" Target="https://doi.org/10.1371/journal.pone.015163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50AB5-1180-4F3E-921A-B73211FE7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2140</Words>
  <Characters>13486</Characters>
  <Application>Microsoft Office Word</Application>
  <DocSecurity>0</DocSecurity>
  <Lines>112</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ZPID</Company>
  <LinksUpToDate>false</LinksUpToDate>
  <CharactersWithSpaces>15595</CharactersWithSpaces>
  <SharedDoc>false</SharedDoc>
  <HLinks>
    <vt:vector size="6" baseType="variant">
      <vt:variant>
        <vt:i4>3735636</vt:i4>
      </vt:variant>
      <vt:variant>
        <vt:i4>0</vt:i4>
      </vt:variant>
      <vt:variant>
        <vt:i4>0</vt:i4>
      </vt:variant>
      <vt:variant>
        <vt:i4>5</vt:i4>
      </vt:variant>
      <vt:variant>
        <vt:lpwstr>http://www.psychopen.eu/author_guidelines/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Günther</dc:creator>
  <cp:keywords/>
  <dc:description/>
  <cp:lastModifiedBy>Reinhard Kopiez</cp:lastModifiedBy>
  <cp:revision>4</cp:revision>
  <dcterms:created xsi:type="dcterms:W3CDTF">2022-11-30T13:26:00Z</dcterms:created>
  <dcterms:modified xsi:type="dcterms:W3CDTF">2022-12-06T16:45:00Z</dcterms:modified>
</cp:coreProperties>
</file>